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2154" w:rsidRDefault="00BC2154" w:rsidP="00BC2154">
      <w:pPr>
        <w:pStyle w:val="a3"/>
        <w:rPr>
          <w:lang w:val="uk-UA"/>
        </w:rPr>
      </w:pPr>
      <w:r w:rsidRPr="00422ECA">
        <w:t xml:space="preserve">                                                      </w:t>
      </w:r>
      <w:r>
        <w:rPr>
          <w:lang w:val="uk-UA"/>
        </w:rPr>
        <w:t xml:space="preserve">                                                                                 ЗАТВЕРДЖУЮ</w:t>
      </w:r>
    </w:p>
    <w:p w:rsidR="00BC2154" w:rsidRDefault="00BC2154" w:rsidP="00BC2154">
      <w:pPr>
        <w:pStyle w:val="a3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Наказ ПВНЗ « Херсонський </w:t>
      </w:r>
    </w:p>
    <w:p w:rsidR="00BC2154" w:rsidRDefault="00BC2154" w:rsidP="00BC2154">
      <w:pPr>
        <w:pStyle w:val="a3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</w:t>
      </w:r>
    </w:p>
    <w:p w:rsidR="00BC2154" w:rsidRDefault="00BC2154" w:rsidP="00BC2154">
      <w:pPr>
        <w:pStyle w:val="a3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Економічно-правовий інститут»</w:t>
      </w:r>
    </w:p>
    <w:p w:rsidR="00BC2154" w:rsidRDefault="00BC2154" w:rsidP="00BC2154">
      <w:pPr>
        <w:pStyle w:val="a3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20 травня 2022 року № 46-З</w:t>
      </w:r>
    </w:p>
    <w:p w:rsidR="00BC2154" w:rsidRDefault="00BC2154" w:rsidP="00BC2154">
      <w:pPr>
        <w:pStyle w:val="a3"/>
        <w:rPr>
          <w:lang w:val="uk-UA"/>
        </w:rPr>
      </w:pPr>
    </w:p>
    <w:p w:rsidR="00BC2154" w:rsidRDefault="00BC2154" w:rsidP="00BC2154">
      <w:pPr>
        <w:pStyle w:val="a3"/>
        <w:rPr>
          <w:lang w:val="uk-UA"/>
        </w:rPr>
      </w:pPr>
    </w:p>
    <w:p w:rsidR="00BC2154" w:rsidRDefault="00BC2154" w:rsidP="00BC2154">
      <w:pPr>
        <w:pStyle w:val="a3"/>
        <w:rPr>
          <w:lang w:val="uk-UA"/>
        </w:rPr>
      </w:pPr>
    </w:p>
    <w:p w:rsidR="00BC2154" w:rsidRDefault="00BC2154" w:rsidP="00BC2154">
      <w:pPr>
        <w:pStyle w:val="a3"/>
        <w:rPr>
          <w:lang w:val="uk-UA"/>
        </w:rPr>
      </w:pPr>
    </w:p>
    <w:p w:rsidR="00BC2154" w:rsidRDefault="00BC2154" w:rsidP="00BC2154">
      <w:pPr>
        <w:pStyle w:val="a3"/>
        <w:rPr>
          <w:lang w:val="uk-UA"/>
        </w:rPr>
      </w:pPr>
      <w:r>
        <w:rPr>
          <w:lang w:val="uk-UA"/>
        </w:rPr>
        <w:t xml:space="preserve">                                                   П О Л О Ж Е Н </w:t>
      </w:r>
      <w:proofErr w:type="spellStart"/>
      <w:r>
        <w:rPr>
          <w:lang w:val="uk-UA"/>
        </w:rPr>
        <w:t>Н</w:t>
      </w:r>
      <w:proofErr w:type="spellEnd"/>
      <w:r>
        <w:rPr>
          <w:lang w:val="uk-UA"/>
        </w:rPr>
        <w:t xml:space="preserve"> Я</w:t>
      </w:r>
    </w:p>
    <w:p w:rsidR="00BC2154" w:rsidRDefault="00BC2154" w:rsidP="00BC2154">
      <w:pPr>
        <w:pStyle w:val="a3"/>
        <w:rPr>
          <w:lang w:val="uk-UA"/>
        </w:rPr>
      </w:pPr>
    </w:p>
    <w:p w:rsidR="00BC2154" w:rsidRDefault="00BC2154" w:rsidP="00BC2154">
      <w:pPr>
        <w:pStyle w:val="a3"/>
        <w:rPr>
          <w:lang w:val="uk-UA"/>
        </w:rPr>
      </w:pPr>
      <w:r>
        <w:rPr>
          <w:lang w:val="uk-UA"/>
        </w:rPr>
        <w:t xml:space="preserve">                            Про кафедру Херсонського економічно-правового інституту</w:t>
      </w:r>
    </w:p>
    <w:p w:rsidR="00BC2154" w:rsidRDefault="00BC2154" w:rsidP="00BC2154">
      <w:pPr>
        <w:pStyle w:val="a3"/>
        <w:rPr>
          <w:lang w:val="uk-UA"/>
        </w:rPr>
      </w:pPr>
    </w:p>
    <w:p w:rsidR="00BC2154" w:rsidRDefault="00BC2154" w:rsidP="00BC2154">
      <w:pPr>
        <w:pStyle w:val="a3"/>
        <w:rPr>
          <w:lang w:val="uk-UA"/>
        </w:rPr>
      </w:pPr>
    </w:p>
    <w:p w:rsidR="00BC2154" w:rsidRDefault="00BC2154" w:rsidP="00BC2154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>Загальні положення</w:t>
      </w:r>
    </w:p>
    <w:p w:rsidR="00BC2154" w:rsidRDefault="00BC2154" w:rsidP="00BC2154">
      <w:pPr>
        <w:pStyle w:val="a3"/>
        <w:rPr>
          <w:lang w:val="uk-UA"/>
        </w:rPr>
      </w:pPr>
    </w:p>
    <w:p w:rsidR="00BC2154" w:rsidRDefault="00BC2154" w:rsidP="00BC2154">
      <w:pPr>
        <w:pStyle w:val="a3"/>
        <w:numPr>
          <w:ilvl w:val="1"/>
          <w:numId w:val="1"/>
        </w:numPr>
        <w:rPr>
          <w:lang w:val="uk-UA"/>
        </w:rPr>
      </w:pPr>
      <w:r>
        <w:rPr>
          <w:lang w:val="uk-UA"/>
        </w:rPr>
        <w:t>Законодавчо-нормативне забезпечення:</w:t>
      </w:r>
    </w:p>
    <w:p w:rsidR="00BC2154" w:rsidRDefault="00BC2154" w:rsidP="00BC2154">
      <w:pPr>
        <w:pStyle w:val="a3"/>
        <w:numPr>
          <w:ilvl w:val="0"/>
          <w:numId w:val="2"/>
        </w:numPr>
        <w:rPr>
          <w:lang w:val="uk-UA"/>
        </w:rPr>
      </w:pPr>
      <w:r>
        <w:rPr>
          <w:lang w:val="uk-UA"/>
        </w:rPr>
        <w:t>Закон України « Про вищу освіту» від 01.07.2014 № 1556-</w:t>
      </w:r>
      <w:r>
        <w:rPr>
          <w:lang w:val="en-US"/>
        </w:rPr>
        <w:t>VII</w:t>
      </w:r>
      <w:r>
        <w:rPr>
          <w:lang w:val="uk-UA"/>
        </w:rPr>
        <w:t>;</w:t>
      </w:r>
    </w:p>
    <w:p w:rsidR="00BC2154" w:rsidRDefault="00BC2154" w:rsidP="00BC2154">
      <w:pPr>
        <w:pStyle w:val="a3"/>
        <w:numPr>
          <w:ilvl w:val="0"/>
          <w:numId w:val="2"/>
        </w:numPr>
        <w:rPr>
          <w:lang w:val="uk-UA"/>
        </w:rPr>
      </w:pPr>
      <w:r>
        <w:rPr>
          <w:lang w:val="uk-UA"/>
        </w:rPr>
        <w:t>Закон України « Про освіту» від 05.09.2017 № 2145-</w:t>
      </w:r>
      <w:r>
        <w:rPr>
          <w:lang w:val="en-US"/>
        </w:rPr>
        <w:t>VIII</w:t>
      </w:r>
      <w:r>
        <w:rPr>
          <w:lang w:val="uk-UA"/>
        </w:rPr>
        <w:t>;</w:t>
      </w:r>
    </w:p>
    <w:p w:rsidR="00BC2154" w:rsidRDefault="00BC2154" w:rsidP="00BC2154">
      <w:pPr>
        <w:pStyle w:val="a3"/>
        <w:numPr>
          <w:ilvl w:val="0"/>
          <w:numId w:val="2"/>
        </w:numPr>
        <w:rPr>
          <w:lang w:val="uk-UA"/>
        </w:rPr>
      </w:pPr>
      <w:r>
        <w:rPr>
          <w:lang w:val="uk-UA"/>
        </w:rPr>
        <w:t>Конституція України;</w:t>
      </w:r>
    </w:p>
    <w:p w:rsidR="00BC2154" w:rsidRDefault="00BC2154" w:rsidP="00BC2154">
      <w:pPr>
        <w:pStyle w:val="a3"/>
        <w:numPr>
          <w:ilvl w:val="0"/>
          <w:numId w:val="2"/>
        </w:numPr>
        <w:rPr>
          <w:lang w:val="uk-UA"/>
        </w:rPr>
      </w:pPr>
      <w:r>
        <w:rPr>
          <w:lang w:val="uk-UA"/>
        </w:rPr>
        <w:t>Статут ПВНЗ « Херсонський економічно-правовий інститут»;</w:t>
      </w:r>
      <w:r w:rsidR="00B766A7">
        <w:rPr>
          <w:lang w:val="uk-UA"/>
        </w:rPr>
        <w:t xml:space="preserve"> </w:t>
      </w:r>
    </w:p>
    <w:p w:rsidR="00BC2154" w:rsidRDefault="00BC2154" w:rsidP="00BC2154">
      <w:pPr>
        <w:pStyle w:val="a3"/>
        <w:numPr>
          <w:ilvl w:val="0"/>
          <w:numId w:val="2"/>
        </w:numPr>
        <w:rPr>
          <w:lang w:val="uk-UA"/>
        </w:rPr>
      </w:pPr>
      <w:r>
        <w:rPr>
          <w:lang w:val="uk-UA"/>
        </w:rPr>
        <w:t>Положення про організацію освітнього процесу в Херсонському економічно-правовому інституті.</w:t>
      </w:r>
    </w:p>
    <w:p w:rsidR="00BC2154" w:rsidRDefault="00BC2154" w:rsidP="00BC2154">
      <w:pPr>
        <w:pStyle w:val="a3"/>
        <w:numPr>
          <w:ilvl w:val="1"/>
          <w:numId w:val="1"/>
        </w:numPr>
        <w:tabs>
          <w:tab w:val="left" w:pos="1134"/>
        </w:tabs>
        <w:rPr>
          <w:lang w:val="uk-UA"/>
        </w:rPr>
      </w:pPr>
      <w:r>
        <w:rPr>
          <w:lang w:val="uk-UA"/>
        </w:rPr>
        <w:t>Кафедра – базовий структурний підрозділ Херсонського економічно-правового інституту (далі – Інститут)</w:t>
      </w:r>
      <w:r w:rsidRPr="00D41EBB">
        <w:rPr>
          <w:lang w:val="uk-UA"/>
        </w:rPr>
        <w:t>,</w:t>
      </w:r>
      <w:r>
        <w:rPr>
          <w:lang w:val="uk-UA"/>
        </w:rPr>
        <w:t xml:space="preserve"> який здійснює освітню</w:t>
      </w:r>
      <w:r w:rsidRPr="00D41EBB">
        <w:rPr>
          <w:lang w:val="uk-UA"/>
        </w:rPr>
        <w:t>,</w:t>
      </w:r>
      <w:r>
        <w:rPr>
          <w:lang w:val="uk-UA"/>
        </w:rPr>
        <w:t xml:space="preserve"> методичну</w:t>
      </w:r>
      <w:r w:rsidRPr="00D41EBB">
        <w:rPr>
          <w:lang w:val="uk-UA"/>
        </w:rPr>
        <w:t>,</w:t>
      </w:r>
      <w:r>
        <w:rPr>
          <w:lang w:val="uk-UA"/>
        </w:rPr>
        <w:t xml:space="preserve"> наукову</w:t>
      </w:r>
      <w:r w:rsidRPr="00D41EBB">
        <w:rPr>
          <w:lang w:val="uk-UA"/>
        </w:rPr>
        <w:t>,</w:t>
      </w:r>
      <w:r>
        <w:rPr>
          <w:lang w:val="uk-UA"/>
        </w:rPr>
        <w:t xml:space="preserve"> міжнародну</w:t>
      </w:r>
      <w:r w:rsidRPr="00D41EBB">
        <w:rPr>
          <w:lang w:val="uk-UA"/>
        </w:rPr>
        <w:t>,</w:t>
      </w:r>
      <w:r>
        <w:rPr>
          <w:lang w:val="uk-UA"/>
        </w:rPr>
        <w:t xml:space="preserve"> виховну роботу</w:t>
      </w:r>
      <w:r w:rsidRPr="00BC2154">
        <w:rPr>
          <w:lang w:val="uk-UA"/>
        </w:rPr>
        <w:t xml:space="preserve"> </w:t>
      </w:r>
      <w:r>
        <w:rPr>
          <w:lang w:val="uk-UA"/>
        </w:rPr>
        <w:t>по виховну діяльність за певною освітньо-професійною програмою ( спеціальністю)</w:t>
      </w:r>
      <w:r w:rsidRPr="004F4D36">
        <w:rPr>
          <w:lang w:val="uk-UA"/>
        </w:rPr>
        <w:t>,</w:t>
      </w:r>
      <w:r>
        <w:rPr>
          <w:lang w:val="uk-UA"/>
        </w:rPr>
        <w:t xml:space="preserve"> до складу якої входить не менше п’яти науково-педагогічних працівників</w:t>
      </w:r>
      <w:r w:rsidRPr="004F4D36">
        <w:rPr>
          <w:lang w:val="uk-UA"/>
        </w:rPr>
        <w:t>,</w:t>
      </w:r>
      <w:r>
        <w:rPr>
          <w:lang w:val="uk-UA"/>
        </w:rPr>
        <w:t xml:space="preserve"> для яких кафедра є основним місцем роботи і не менш три з них мають наукові звання  або науковий ступінь. Кафедра створюється рішенням вченої ради Інституту.</w:t>
      </w:r>
    </w:p>
    <w:p w:rsidR="00BC2154" w:rsidRDefault="00BC2154" w:rsidP="00BC2154">
      <w:pPr>
        <w:pStyle w:val="a3"/>
        <w:numPr>
          <w:ilvl w:val="1"/>
          <w:numId w:val="1"/>
        </w:numPr>
        <w:rPr>
          <w:lang w:val="uk-UA"/>
        </w:rPr>
      </w:pPr>
      <w:r>
        <w:rPr>
          <w:lang w:val="uk-UA"/>
        </w:rPr>
        <w:t>Кафедру має право очолювати особа з відповідною освітньою та професійною кваліфікацією</w:t>
      </w:r>
      <w:r w:rsidRPr="00EE361D">
        <w:rPr>
          <w:lang w:val="uk-UA"/>
        </w:rPr>
        <w:t>,</w:t>
      </w:r>
      <w:r>
        <w:rPr>
          <w:lang w:val="uk-UA"/>
        </w:rPr>
        <w:t xml:space="preserve"> що визначається відповідно до Ліцензійних умов провадження освітньої діяльності:</w:t>
      </w:r>
    </w:p>
    <w:p w:rsidR="00BC2154" w:rsidRDefault="00BC2154" w:rsidP="00BC2154">
      <w:pPr>
        <w:pStyle w:val="a3"/>
        <w:numPr>
          <w:ilvl w:val="0"/>
          <w:numId w:val="2"/>
        </w:numPr>
        <w:rPr>
          <w:lang w:val="uk-UA"/>
        </w:rPr>
      </w:pPr>
      <w:r>
        <w:rPr>
          <w:lang w:val="uk-UA"/>
        </w:rPr>
        <w:t xml:space="preserve">НА ПІДСТАВІ ДОКУМЕНТІВ </w:t>
      </w:r>
    </w:p>
    <w:p w:rsidR="00BC2154" w:rsidRDefault="00BC2154" w:rsidP="00BC2154">
      <w:pPr>
        <w:pStyle w:val="a3"/>
        <w:numPr>
          <w:ilvl w:val="0"/>
          <w:numId w:val="2"/>
        </w:numPr>
        <w:rPr>
          <w:lang w:val="uk-UA"/>
        </w:rPr>
      </w:pPr>
      <w:r>
        <w:rPr>
          <w:lang w:val="uk-UA"/>
        </w:rPr>
        <w:t>Про вищу освіту;</w:t>
      </w:r>
    </w:p>
    <w:p w:rsidR="00BC2154" w:rsidRDefault="00BC2154" w:rsidP="00BC2154">
      <w:pPr>
        <w:pStyle w:val="a3"/>
        <w:numPr>
          <w:ilvl w:val="0"/>
          <w:numId w:val="2"/>
        </w:numPr>
        <w:rPr>
          <w:lang w:val="uk-UA"/>
        </w:rPr>
      </w:pPr>
      <w:r>
        <w:rPr>
          <w:lang w:val="uk-UA"/>
        </w:rPr>
        <w:t>Присудження наукового ступеня;</w:t>
      </w:r>
    </w:p>
    <w:p w:rsidR="00BC2154" w:rsidRDefault="00BC2154" w:rsidP="00BC2154">
      <w:pPr>
        <w:pStyle w:val="a3"/>
        <w:numPr>
          <w:ilvl w:val="0"/>
          <w:numId w:val="2"/>
        </w:numPr>
        <w:rPr>
          <w:lang w:val="uk-UA"/>
        </w:rPr>
      </w:pPr>
      <w:r>
        <w:rPr>
          <w:lang w:val="uk-UA"/>
        </w:rPr>
        <w:t>Наявності досвіду професійної діяльності за відповідним фахом не менше 5 років;</w:t>
      </w:r>
    </w:p>
    <w:p w:rsidR="00BC2154" w:rsidRDefault="00BC2154" w:rsidP="00BC2154">
      <w:pPr>
        <w:pStyle w:val="a3"/>
        <w:numPr>
          <w:ilvl w:val="0"/>
          <w:numId w:val="2"/>
        </w:numPr>
        <w:rPr>
          <w:lang w:val="uk-UA"/>
        </w:rPr>
      </w:pPr>
      <w:r>
        <w:rPr>
          <w:lang w:val="uk-UA"/>
        </w:rPr>
        <w:t>Досягнень у професійній діяльності.</w:t>
      </w:r>
    </w:p>
    <w:p w:rsidR="00BC2154" w:rsidRDefault="00BC2154" w:rsidP="00BC2154">
      <w:pPr>
        <w:pStyle w:val="a3"/>
        <w:numPr>
          <w:ilvl w:val="1"/>
          <w:numId w:val="1"/>
        </w:numPr>
        <w:rPr>
          <w:lang w:val="uk-UA"/>
        </w:rPr>
      </w:pPr>
      <w:r>
        <w:rPr>
          <w:lang w:val="uk-UA"/>
        </w:rPr>
        <w:t>Головним завданням кафедри є здійснення навчальної</w:t>
      </w:r>
      <w:r w:rsidRPr="004F4D36">
        <w:rPr>
          <w:lang w:val="uk-UA"/>
        </w:rPr>
        <w:t>,</w:t>
      </w:r>
      <w:r>
        <w:rPr>
          <w:lang w:val="uk-UA"/>
        </w:rPr>
        <w:t xml:space="preserve"> методичної</w:t>
      </w:r>
      <w:r w:rsidRPr="004F4D36">
        <w:rPr>
          <w:lang w:val="uk-UA"/>
        </w:rPr>
        <w:t>,</w:t>
      </w:r>
      <w:r>
        <w:rPr>
          <w:lang w:val="uk-UA"/>
        </w:rPr>
        <w:t xml:space="preserve"> наукової</w:t>
      </w:r>
      <w:r w:rsidRPr="004F4D36">
        <w:rPr>
          <w:lang w:val="uk-UA"/>
        </w:rPr>
        <w:t>,</w:t>
      </w:r>
      <w:r>
        <w:rPr>
          <w:lang w:val="uk-UA"/>
        </w:rPr>
        <w:t xml:space="preserve"> виховної роботи з підготовки здобувачів за першим( бакалаврським) та другим( магістерським) рівнями вищої освіти за відповідними освітніми програмами відповідно до стандартів вищої освіти.</w:t>
      </w:r>
    </w:p>
    <w:p w:rsidR="00B766A7" w:rsidRDefault="00B766A7" w:rsidP="00BC2154">
      <w:pPr>
        <w:pStyle w:val="a3"/>
        <w:numPr>
          <w:ilvl w:val="1"/>
          <w:numId w:val="1"/>
        </w:numPr>
        <w:rPr>
          <w:lang w:val="uk-UA"/>
        </w:rPr>
      </w:pPr>
      <w:r>
        <w:rPr>
          <w:lang w:val="uk-UA"/>
        </w:rPr>
        <w:t xml:space="preserve"> Кафедра підпорядкована декану </w:t>
      </w:r>
      <w:proofErr w:type="spellStart"/>
      <w:r>
        <w:rPr>
          <w:lang w:val="uk-UA"/>
        </w:rPr>
        <w:t>факультета</w:t>
      </w:r>
      <w:proofErr w:type="spellEnd"/>
      <w:r w:rsidRPr="00B766A7">
        <w:t>,</w:t>
      </w:r>
      <w:r>
        <w:rPr>
          <w:lang w:val="uk-UA"/>
        </w:rPr>
        <w:t xml:space="preserve"> до складу якого входить.</w:t>
      </w:r>
    </w:p>
    <w:p w:rsidR="00B766A7" w:rsidRDefault="00B766A7" w:rsidP="00BC2154">
      <w:pPr>
        <w:pStyle w:val="a3"/>
        <w:numPr>
          <w:ilvl w:val="1"/>
          <w:numId w:val="1"/>
        </w:numPr>
        <w:rPr>
          <w:lang w:val="uk-UA"/>
        </w:rPr>
      </w:pPr>
      <w:r>
        <w:rPr>
          <w:lang w:val="uk-UA"/>
        </w:rPr>
        <w:t>Склад кафедри затверджується наказом ректора інституту.</w:t>
      </w:r>
    </w:p>
    <w:p w:rsidR="00B766A7" w:rsidRDefault="00B766A7" w:rsidP="00BC2154">
      <w:pPr>
        <w:pStyle w:val="a3"/>
        <w:numPr>
          <w:ilvl w:val="1"/>
          <w:numId w:val="1"/>
        </w:numPr>
        <w:rPr>
          <w:lang w:val="uk-UA"/>
        </w:rPr>
      </w:pPr>
      <w:r>
        <w:rPr>
          <w:lang w:val="uk-UA"/>
        </w:rPr>
        <w:t>Керівництво кафедрою здійснює завідувач кафедрою</w:t>
      </w:r>
      <w:r w:rsidRPr="00B766A7">
        <w:rPr>
          <w:lang w:val="uk-UA"/>
        </w:rPr>
        <w:t>,</w:t>
      </w:r>
      <w:r>
        <w:rPr>
          <w:lang w:val="uk-UA"/>
        </w:rPr>
        <w:t xml:space="preserve"> який затверджується наказом ректора Інституту строком на 5 років. Із завідувачем кафедрою укладається контракт.</w:t>
      </w:r>
    </w:p>
    <w:p w:rsidR="00B766A7" w:rsidRDefault="00B766A7" w:rsidP="00BC2154">
      <w:pPr>
        <w:pStyle w:val="a3"/>
        <w:numPr>
          <w:ilvl w:val="1"/>
          <w:numId w:val="1"/>
        </w:numPr>
        <w:rPr>
          <w:lang w:val="uk-UA"/>
        </w:rPr>
      </w:pPr>
      <w:r>
        <w:rPr>
          <w:lang w:val="uk-UA"/>
        </w:rPr>
        <w:t>Завідувач кафедрою є членом вченої ради Інституту.</w:t>
      </w:r>
    </w:p>
    <w:p w:rsidR="00B766A7" w:rsidRDefault="00B766A7" w:rsidP="00BC2154">
      <w:pPr>
        <w:pStyle w:val="a3"/>
        <w:numPr>
          <w:ilvl w:val="1"/>
          <w:numId w:val="1"/>
        </w:numPr>
        <w:rPr>
          <w:lang w:val="uk-UA"/>
        </w:rPr>
      </w:pPr>
      <w:r>
        <w:rPr>
          <w:lang w:val="uk-UA"/>
        </w:rPr>
        <w:t>Зміни назви кафедри затверджується рішенням вченої ради Інституту та наказом ректора.</w:t>
      </w:r>
    </w:p>
    <w:p w:rsidR="00B766A7" w:rsidRDefault="00B766A7" w:rsidP="00B766A7">
      <w:pPr>
        <w:pStyle w:val="a3"/>
        <w:rPr>
          <w:lang w:val="uk-UA"/>
        </w:rPr>
      </w:pPr>
    </w:p>
    <w:p w:rsidR="00B766A7" w:rsidRDefault="00B766A7" w:rsidP="00B766A7">
      <w:pPr>
        <w:pStyle w:val="a3"/>
        <w:rPr>
          <w:lang w:val="uk-UA"/>
        </w:rPr>
      </w:pPr>
    </w:p>
    <w:p w:rsidR="00B766A7" w:rsidRDefault="00B766A7" w:rsidP="00B766A7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>Завдання кафедри.</w:t>
      </w:r>
    </w:p>
    <w:p w:rsidR="00B766A7" w:rsidRDefault="00B766A7" w:rsidP="00B766A7">
      <w:pPr>
        <w:pStyle w:val="a3"/>
        <w:ind w:left="360"/>
        <w:rPr>
          <w:lang w:val="uk-UA"/>
        </w:rPr>
      </w:pPr>
    </w:p>
    <w:p w:rsidR="007A0EB7" w:rsidRDefault="00B766A7" w:rsidP="00B766A7">
      <w:pPr>
        <w:pStyle w:val="a3"/>
        <w:numPr>
          <w:ilvl w:val="1"/>
          <w:numId w:val="1"/>
        </w:numPr>
        <w:rPr>
          <w:lang w:val="uk-UA"/>
        </w:rPr>
      </w:pPr>
      <w:r>
        <w:rPr>
          <w:lang w:val="uk-UA"/>
        </w:rPr>
        <w:t>Відповідає за якісну підготовку здобувачів за ліцензованими спеціальностями відповідн</w:t>
      </w:r>
      <w:r w:rsidR="007A0EB7">
        <w:rPr>
          <w:lang w:val="uk-UA"/>
        </w:rPr>
        <w:t>их рівнів вищої освіти та з урахуванням вимог Положення про акредитацію освітніх програм</w:t>
      </w:r>
      <w:r w:rsidR="007A0EB7" w:rsidRPr="007A0EB7">
        <w:rPr>
          <w:lang w:val="uk-UA"/>
        </w:rPr>
        <w:t>,</w:t>
      </w:r>
      <w:r w:rsidR="007A0EB7">
        <w:rPr>
          <w:lang w:val="uk-UA"/>
        </w:rPr>
        <w:t xml:space="preserve"> за якими здійснюється підготовка здобувачів вищої освіти;</w:t>
      </w:r>
    </w:p>
    <w:p w:rsidR="007A0EB7" w:rsidRDefault="007A0EB7" w:rsidP="00B766A7">
      <w:pPr>
        <w:pStyle w:val="a3"/>
        <w:numPr>
          <w:ilvl w:val="1"/>
          <w:numId w:val="1"/>
        </w:numPr>
        <w:rPr>
          <w:lang w:val="uk-UA"/>
        </w:rPr>
      </w:pPr>
      <w:r>
        <w:rPr>
          <w:lang w:val="uk-UA"/>
        </w:rPr>
        <w:lastRenderedPageBreak/>
        <w:t>Розробляє  та бере участь у реалізації освітніх програм підготовки здобувачів за рівнями вищої освіти</w:t>
      </w:r>
      <w:r w:rsidRPr="007A0EB7">
        <w:rPr>
          <w:lang w:val="uk-UA"/>
        </w:rPr>
        <w:t>,</w:t>
      </w:r>
      <w:r>
        <w:rPr>
          <w:lang w:val="uk-UA"/>
        </w:rPr>
        <w:t xml:space="preserve"> визначає загальні та професійні компетентності</w:t>
      </w:r>
      <w:r w:rsidR="00BC2154">
        <w:rPr>
          <w:lang w:val="uk-UA"/>
        </w:rPr>
        <w:t xml:space="preserve"> </w:t>
      </w:r>
      <w:r w:rsidRPr="007A0EB7">
        <w:rPr>
          <w:lang w:val="uk-UA"/>
        </w:rPr>
        <w:t>,</w:t>
      </w:r>
      <w:r>
        <w:rPr>
          <w:lang w:val="uk-UA"/>
        </w:rPr>
        <w:t xml:space="preserve"> програмні результати навчання відповідно до освітніх програм та стандартів вищої освіти;</w:t>
      </w:r>
    </w:p>
    <w:p w:rsidR="007A0EB7" w:rsidRDefault="007A0EB7" w:rsidP="00B766A7">
      <w:pPr>
        <w:pStyle w:val="a3"/>
        <w:numPr>
          <w:ilvl w:val="1"/>
          <w:numId w:val="1"/>
        </w:numPr>
        <w:rPr>
          <w:lang w:val="uk-UA"/>
        </w:rPr>
      </w:pPr>
      <w:r>
        <w:rPr>
          <w:lang w:val="uk-UA"/>
        </w:rPr>
        <w:t>Розробляє навчально-методичне забезпечення теоретичної та практичної підготовки здобувачів у частині обов’язкових і вибіркових освітніх компонент навчальних дисциплін кафедри</w:t>
      </w:r>
      <w:r w:rsidRPr="007A0EB7">
        <w:rPr>
          <w:lang w:val="uk-UA"/>
        </w:rPr>
        <w:t>,</w:t>
      </w:r>
      <w:r>
        <w:rPr>
          <w:lang w:val="uk-UA"/>
        </w:rPr>
        <w:t xml:space="preserve"> засоби контролю якості освітнього процесу;</w:t>
      </w:r>
      <w:r w:rsidR="00BC2154" w:rsidRPr="00422ECA">
        <w:rPr>
          <w:lang w:val="uk-UA"/>
        </w:rPr>
        <w:t xml:space="preserve"> </w:t>
      </w:r>
    </w:p>
    <w:p w:rsidR="007A0EB7" w:rsidRDefault="007A0EB7" w:rsidP="00B766A7">
      <w:pPr>
        <w:pStyle w:val="a3"/>
        <w:numPr>
          <w:ilvl w:val="1"/>
          <w:numId w:val="1"/>
        </w:numPr>
        <w:rPr>
          <w:lang w:val="uk-UA"/>
        </w:rPr>
      </w:pPr>
      <w:r>
        <w:rPr>
          <w:lang w:val="uk-UA"/>
        </w:rPr>
        <w:t>Бере участь у розробці навчальних та робочих навчальних планів;</w:t>
      </w:r>
    </w:p>
    <w:p w:rsidR="00544420" w:rsidRDefault="007A0EB7" w:rsidP="00B766A7">
      <w:pPr>
        <w:pStyle w:val="a3"/>
        <w:numPr>
          <w:ilvl w:val="1"/>
          <w:numId w:val="1"/>
        </w:numPr>
        <w:rPr>
          <w:lang w:val="uk-UA"/>
        </w:rPr>
      </w:pPr>
      <w:r>
        <w:rPr>
          <w:lang w:val="uk-UA"/>
        </w:rPr>
        <w:t>Забезпечує співпрацю з тими кафедрами</w:t>
      </w:r>
      <w:r w:rsidRPr="007A0EB7">
        <w:rPr>
          <w:lang w:val="uk-UA"/>
        </w:rPr>
        <w:t>,</w:t>
      </w:r>
      <w:r>
        <w:rPr>
          <w:lang w:val="uk-UA"/>
        </w:rPr>
        <w:t xml:space="preserve"> які забезпечують</w:t>
      </w:r>
      <w:r w:rsidR="00544420">
        <w:rPr>
          <w:lang w:val="uk-UA"/>
        </w:rPr>
        <w:t xml:space="preserve"> формування загальних </w:t>
      </w:r>
      <w:proofErr w:type="spellStart"/>
      <w:r w:rsidR="00544420">
        <w:rPr>
          <w:lang w:val="uk-UA"/>
        </w:rPr>
        <w:t>компетентностей</w:t>
      </w:r>
      <w:proofErr w:type="spellEnd"/>
      <w:r w:rsidR="00544420">
        <w:rPr>
          <w:lang w:val="uk-UA"/>
        </w:rPr>
        <w:t xml:space="preserve"> майбутнього спеціаліста;</w:t>
      </w:r>
    </w:p>
    <w:p w:rsidR="00544420" w:rsidRDefault="00544420" w:rsidP="00B766A7">
      <w:pPr>
        <w:pStyle w:val="a3"/>
        <w:numPr>
          <w:ilvl w:val="1"/>
          <w:numId w:val="1"/>
        </w:numPr>
        <w:rPr>
          <w:lang w:val="uk-UA"/>
        </w:rPr>
      </w:pPr>
      <w:r>
        <w:rPr>
          <w:lang w:val="uk-UA"/>
        </w:rPr>
        <w:t>Здійснює необхідні заходи щодо забезпечення якості практичної підготовки здобувачів</w:t>
      </w:r>
      <w:r w:rsidRPr="00544420">
        <w:rPr>
          <w:lang w:val="uk-UA"/>
        </w:rPr>
        <w:t>,</w:t>
      </w:r>
      <w:r>
        <w:rPr>
          <w:lang w:val="uk-UA"/>
        </w:rPr>
        <w:t xml:space="preserve"> визначає перелік баз практик та забезпечує ефективну співпрацю зі </w:t>
      </w:r>
      <w:proofErr w:type="spellStart"/>
      <w:r>
        <w:rPr>
          <w:lang w:val="uk-UA"/>
        </w:rPr>
        <w:t>стейкхолдерами</w:t>
      </w:r>
      <w:proofErr w:type="spellEnd"/>
      <w:r>
        <w:rPr>
          <w:lang w:val="uk-UA"/>
        </w:rPr>
        <w:t>;</w:t>
      </w:r>
    </w:p>
    <w:p w:rsidR="00544420" w:rsidRDefault="00BC2154" w:rsidP="00B766A7">
      <w:pPr>
        <w:pStyle w:val="a3"/>
        <w:numPr>
          <w:ilvl w:val="1"/>
          <w:numId w:val="1"/>
        </w:numPr>
        <w:rPr>
          <w:lang w:val="uk-UA"/>
        </w:rPr>
      </w:pPr>
      <w:r w:rsidRPr="00422ECA">
        <w:rPr>
          <w:lang w:val="uk-UA"/>
        </w:rPr>
        <w:t xml:space="preserve"> </w:t>
      </w:r>
      <w:r w:rsidR="00544420">
        <w:rPr>
          <w:lang w:val="uk-UA"/>
        </w:rPr>
        <w:t>Здійснює  контроль за внутрішньою системою забезпечення якості освіти</w:t>
      </w:r>
      <w:r w:rsidR="00544420" w:rsidRPr="00544420">
        <w:t>,</w:t>
      </w:r>
      <w:r w:rsidR="00544420">
        <w:rPr>
          <w:lang w:val="uk-UA"/>
        </w:rPr>
        <w:t xml:space="preserve"> рівнем знань здобувачів;</w:t>
      </w:r>
    </w:p>
    <w:p w:rsidR="00544420" w:rsidRDefault="00544420" w:rsidP="00B766A7">
      <w:pPr>
        <w:pStyle w:val="a3"/>
        <w:numPr>
          <w:ilvl w:val="1"/>
          <w:numId w:val="1"/>
        </w:numPr>
        <w:rPr>
          <w:lang w:val="uk-UA"/>
        </w:rPr>
      </w:pPr>
      <w:r>
        <w:rPr>
          <w:lang w:val="uk-UA"/>
        </w:rPr>
        <w:t>Організовує та керує науково-дослідною роботою здобувачі у відповідності до планів роботи кафедри</w:t>
      </w:r>
      <w:r w:rsidRPr="00544420">
        <w:rPr>
          <w:lang w:val="uk-UA"/>
        </w:rPr>
        <w:t>,</w:t>
      </w:r>
      <w:r>
        <w:rPr>
          <w:lang w:val="uk-UA"/>
        </w:rPr>
        <w:t xml:space="preserve"> змісту навчальних та виробничих практик</w:t>
      </w:r>
      <w:r w:rsidRPr="00544420">
        <w:rPr>
          <w:lang w:val="uk-UA"/>
        </w:rPr>
        <w:t>,</w:t>
      </w:r>
      <w:r>
        <w:rPr>
          <w:lang w:val="uk-UA"/>
        </w:rPr>
        <w:t xml:space="preserve"> тематики курсових та дипломних робіт;</w:t>
      </w:r>
    </w:p>
    <w:p w:rsidR="00EB1BAB" w:rsidRDefault="00544420" w:rsidP="00EB1BAB">
      <w:pPr>
        <w:pStyle w:val="a3"/>
        <w:numPr>
          <w:ilvl w:val="1"/>
          <w:numId w:val="1"/>
        </w:numPr>
        <w:rPr>
          <w:lang w:val="uk-UA"/>
        </w:rPr>
      </w:pPr>
      <w:r w:rsidRPr="00EB1BAB">
        <w:rPr>
          <w:lang w:val="uk-UA"/>
        </w:rPr>
        <w:t>Сприяє підготовці науково-педагогічних кадрів за профілем науково-педагогічної роботи, відповідає за своєчасне проходження підвищення кваліфіка</w:t>
      </w:r>
      <w:r w:rsidR="00EB1BAB">
        <w:rPr>
          <w:lang w:val="uk-UA"/>
        </w:rPr>
        <w:t>ції викладачів;</w:t>
      </w:r>
    </w:p>
    <w:p w:rsidR="00EB1BAB" w:rsidRPr="00EB1BAB" w:rsidRDefault="00EB1BAB" w:rsidP="00EB1BAB">
      <w:pPr>
        <w:pStyle w:val="a3"/>
        <w:numPr>
          <w:ilvl w:val="1"/>
          <w:numId w:val="1"/>
        </w:numPr>
        <w:rPr>
          <w:lang w:val="uk-UA"/>
        </w:rPr>
      </w:pPr>
    </w:p>
    <w:p w:rsidR="00EB1BAB" w:rsidRDefault="00EB1BAB" w:rsidP="00EB1BAB">
      <w:pPr>
        <w:pStyle w:val="a3"/>
        <w:ind w:left="360"/>
        <w:rPr>
          <w:lang w:val="uk-UA"/>
        </w:rPr>
      </w:pPr>
      <w:r>
        <w:rPr>
          <w:lang w:val="uk-UA"/>
        </w:rPr>
        <w:t xml:space="preserve"> Відповідає за підготовку до атестації здобувачів вищої освіти;</w:t>
      </w:r>
    </w:p>
    <w:p w:rsidR="00EB1BAB" w:rsidRDefault="00C5240C" w:rsidP="00C5240C">
      <w:pPr>
        <w:pStyle w:val="a3"/>
        <w:ind w:left="360"/>
        <w:rPr>
          <w:lang w:val="uk-UA"/>
        </w:rPr>
      </w:pPr>
      <w:r>
        <w:rPr>
          <w:lang w:val="uk-UA"/>
        </w:rPr>
        <w:t>2.11.</w:t>
      </w:r>
      <w:r w:rsidR="00EB1BAB">
        <w:rPr>
          <w:lang w:val="uk-UA"/>
        </w:rPr>
        <w:t xml:space="preserve">Підтримує зв’язок із </w:t>
      </w:r>
      <w:proofErr w:type="spellStart"/>
      <w:r w:rsidR="00EB1BAB">
        <w:rPr>
          <w:lang w:val="uk-UA"/>
        </w:rPr>
        <w:t>стейкхолдерами</w:t>
      </w:r>
      <w:proofErr w:type="spellEnd"/>
      <w:r w:rsidR="00EB1BAB">
        <w:rPr>
          <w:lang w:val="uk-UA"/>
        </w:rPr>
        <w:t xml:space="preserve"> ( випускниками та роботодавцями тощо)</w:t>
      </w:r>
      <w:r w:rsidR="00EB1BAB" w:rsidRPr="00EB1BAB">
        <w:rPr>
          <w:lang w:val="uk-UA"/>
        </w:rPr>
        <w:t>,</w:t>
      </w:r>
      <w:r w:rsidR="00EB1BAB">
        <w:rPr>
          <w:lang w:val="uk-UA"/>
        </w:rPr>
        <w:t xml:space="preserve"> аналізує результати відгуків про якість підготовки випускників.</w:t>
      </w:r>
    </w:p>
    <w:p w:rsidR="00EB1BAB" w:rsidRDefault="00EB1BAB" w:rsidP="00EB1BAB">
      <w:pPr>
        <w:pStyle w:val="a3"/>
        <w:ind w:left="720"/>
        <w:rPr>
          <w:lang w:val="uk-UA"/>
        </w:rPr>
      </w:pPr>
    </w:p>
    <w:p w:rsidR="00EB1BAB" w:rsidRDefault="00EB1BAB" w:rsidP="00EB1BAB">
      <w:pPr>
        <w:pStyle w:val="a3"/>
        <w:ind w:left="720"/>
        <w:rPr>
          <w:lang w:val="uk-UA"/>
        </w:rPr>
      </w:pPr>
    </w:p>
    <w:p w:rsidR="00EB1BAB" w:rsidRDefault="00EB1BAB" w:rsidP="00EB1BAB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>Організація роботи кафедри</w:t>
      </w:r>
      <w:r w:rsidR="007B0C92">
        <w:rPr>
          <w:lang w:val="uk-UA"/>
        </w:rPr>
        <w:t>.</w:t>
      </w:r>
    </w:p>
    <w:p w:rsidR="00D101E8" w:rsidRDefault="00D101E8" w:rsidP="00D101E8">
      <w:pPr>
        <w:pStyle w:val="a3"/>
        <w:numPr>
          <w:ilvl w:val="1"/>
          <w:numId w:val="1"/>
        </w:numPr>
        <w:rPr>
          <w:lang w:val="uk-UA"/>
        </w:rPr>
      </w:pPr>
      <w:r>
        <w:rPr>
          <w:lang w:val="uk-UA"/>
        </w:rPr>
        <w:t>Діяльність кафедри здійснюється на підставі щорічного плану роботи кафедри. План роботи кафедри обговорюється на засідання кафедри і затверджується завідуючим кафедрою.</w:t>
      </w:r>
    </w:p>
    <w:p w:rsidR="00D101E8" w:rsidRDefault="00D101E8" w:rsidP="00D101E8">
      <w:pPr>
        <w:pStyle w:val="a3"/>
        <w:numPr>
          <w:ilvl w:val="1"/>
          <w:numId w:val="1"/>
        </w:numPr>
        <w:rPr>
          <w:lang w:val="uk-UA"/>
        </w:rPr>
      </w:pPr>
      <w:r>
        <w:rPr>
          <w:lang w:val="uk-UA"/>
        </w:rPr>
        <w:t>У засіданні кафедри приймають участь всі члени кафедри. Засідання кафедри вважається правомочним</w:t>
      </w:r>
      <w:r w:rsidRPr="00D101E8">
        <w:rPr>
          <w:lang w:val="uk-UA"/>
        </w:rPr>
        <w:t>,</w:t>
      </w:r>
      <w:r>
        <w:rPr>
          <w:lang w:val="uk-UA"/>
        </w:rPr>
        <w:t xml:space="preserve"> якщо на ньому присутні не менш ніж дві третини її штатних співробітників. Рішення кафедри приймаються простою більшістю голосів. Засідання кафедри оформлюється протоколом.</w:t>
      </w:r>
    </w:p>
    <w:p w:rsidR="00D101E8" w:rsidRDefault="00D101E8" w:rsidP="00D101E8">
      <w:pPr>
        <w:pStyle w:val="a3"/>
        <w:numPr>
          <w:ilvl w:val="1"/>
          <w:numId w:val="1"/>
        </w:numPr>
        <w:rPr>
          <w:lang w:val="uk-UA"/>
        </w:rPr>
      </w:pPr>
      <w:r>
        <w:rPr>
          <w:lang w:val="uk-UA"/>
        </w:rPr>
        <w:t>Питання</w:t>
      </w:r>
      <w:r w:rsidRPr="00D101E8">
        <w:t>,</w:t>
      </w:r>
      <w:r>
        <w:rPr>
          <w:lang w:val="uk-UA"/>
        </w:rPr>
        <w:t xml:space="preserve"> які обговорюються на засіданні обов’язкові для виконання членами кафедри.</w:t>
      </w:r>
    </w:p>
    <w:p w:rsidR="00D101E8" w:rsidRDefault="00D101E8" w:rsidP="00D101E8">
      <w:pPr>
        <w:pStyle w:val="a3"/>
        <w:numPr>
          <w:ilvl w:val="1"/>
          <w:numId w:val="1"/>
        </w:numPr>
        <w:rPr>
          <w:lang w:val="uk-UA"/>
        </w:rPr>
      </w:pPr>
      <w:r>
        <w:rPr>
          <w:lang w:val="uk-UA"/>
        </w:rPr>
        <w:t>Кафедра у своїй роботі використовує номенклатуру справ</w:t>
      </w:r>
      <w:r w:rsidRPr="00D101E8">
        <w:t>,</w:t>
      </w:r>
      <w:r>
        <w:rPr>
          <w:lang w:val="uk-UA"/>
        </w:rPr>
        <w:t xml:space="preserve"> затверджену ректором інституту.</w:t>
      </w:r>
    </w:p>
    <w:p w:rsidR="00D101E8" w:rsidRDefault="00D101E8" w:rsidP="00D101E8">
      <w:pPr>
        <w:pStyle w:val="a3"/>
        <w:ind w:left="360"/>
        <w:rPr>
          <w:lang w:val="uk-UA"/>
        </w:rPr>
      </w:pPr>
    </w:p>
    <w:p w:rsidR="00D101E8" w:rsidRDefault="00D101E8" w:rsidP="00D101E8">
      <w:pPr>
        <w:pStyle w:val="a3"/>
        <w:ind w:left="360"/>
        <w:rPr>
          <w:lang w:val="uk-UA"/>
        </w:rPr>
      </w:pPr>
    </w:p>
    <w:p w:rsidR="00D101E8" w:rsidRDefault="00D101E8" w:rsidP="00D101E8">
      <w:pPr>
        <w:pStyle w:val="a3"/>
        <w:ind w:left="360"/>
        <w:rPr>
          <w:lang w:val="uk-UA"/>
        </w:rPr>
      </w:pPr>
    </w:p>
    <w:p w:rsidR="00D101E8" w:rsidRDefault="00D101E8" w:rsidP="00D101E8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>Права та обов’язки членів кафедри</w:t>
      </w:r>
    </w:p>
    <w:p w:rsidR="00D101E8" w:rsidRDefault="00C5240C" w:rsidP="00C5240C">
      <w:pPr>
        <w:pStyle w:val="a3"/>
        <w:numPr>
          <w:ilvl w:val="1"/>
          <w:numId w:val="1"/>
        </w:numPr>
        <w:rPr>
          <w:lang w:val="uk-UA"/>
        </w:rPr>
      </w:pPr>
      <w:r>
        <w:rPr>
          <w:lang w:val="uk-UA"/>
        </w:rPr>
        <w:t>Права та обов’язки членів кафедри визначаються чинним законодавством України та відповідними посадовими інструкціями.</w:t>
      </w:r>
    </w:p>
    <w:p w:rsidR="00C5240C" w:rsidRDefault="00C5240C" w:rsidP="00C5240C">
      <w:pPr>
        <w:pStyle w:val="a3"/>
        <w:numPr>
          <w:ilvl w:val="1"/>
          <w:numId w:val="1"/>
        </w:numPr>
        <w:rPr>
          <w:lang w:val="uk-UA"/>
        </w:rPr>
      </w:pPr>
      <w:r>
        <w:rPr>
          <w:lang w:val="uk-UA"/>
        </w:rPr>
        <w:t>Завідувач кафедрою особисто відповідає за  якість викладання освітніх компонент  навчальних дисциплін кафедри</w:t>
      </w:r>
      <w:r w:rsidRPr="00C5240C">
        <w:rPr>
          <w:lang w:val="uk-UA"/>
        </w:rPr>
        <w:t>,</w:t>
      </w:r>
      <w:r>
        <w:rPr>
          <w:lang w:val="uk-UA"/>
        </w:rPr>
        <w:t xml:space="preserve"> </w:t>
      </w:r>
      <w:r w:rsidR="00D56052">
        <w:rPr>
          <w:lang w:val="uk-UA"/>
        </w:rPr>
        <w:t xml:space="preserve"> за рекомендацію кваліфікаційної роботи до захисту та передачу на зберігання роботи до архіву.</w:t>
      </w:r>
    </w:p>
    <w:p w:rsidR="00D56052" w:rsidRDefault="00D56052" w:rsidP="00C5240C">
      <w:pPr>
        <w:pStyle w:val="a3"/>
        <w:numPr>
          <w:ilvl w:val="1"/>
          <w:numId w:val="1"/>
        </w:numPr>
        <w:rPr>
          <w:lang w:val="uk-UA"/>
        </w:rPr>
      </w:pPr>
      <w:r>
        <w:rPr>
          <w:lang w:val="uk-UA"/>
        </w:rPr>
        <w:t>Завідувач кафедри згідно нормативних документів Міністерства освіти та науки України має право брати участь у проведенні заліків та екзаменів з освітніх компонент навчальних дисциплін кафедри з фіксуванням результатів у відповідній документації.</w:t>
      </w:r>
    </w:p>
    <w:p w:rsidR="00D56052" w:rsidRDefault="00D56052" w:rsidP="00C5240C">
      <w:pPr>
        <w:pStyle w:val="a3"/>
        <w:numPr>
          <w:ilvl w:val="1"/>
          <w:numId w:val="1"/>
        </w:numPr>
        <w:rPr>
          <w:lang w:val="uk-UA"/>
        </w:rPr>
      </w:pPr>
      <w:r>
        <w:rPr>
          <w:lang w:val="uk-UA"/>
        </w:rPr>
        <w:t>Функції</w:t>
      </w:r>
      <w:r w:rsidRPr="00D56052">
        <w:rPr>
          <w:lang w:val="uk-UA"/>
        </w:rPr>
        <w:t>,</w:t>
      </w:r>
      <w:r>
        <w:rPr>
          <w:lang w:val="uk-UA"/>
        </w:rPr>
        <w:t xml:space="preserve"> права і обов’язки гаранта і групи забезпечення освітнього процесу регламентується Положенням про гаранта і групу забезпечення освітньої програми в Херсонському економічно-правовому інституті.</w:t>
      </w:r>
    </w:p>
    <w:p w:rsidR="00D56052" w:rsidRDefault="00D56052" w:rsidP="00D56052">
      <w:pPr>
        <w:pStyle w:val="a3"/>
        <w:ind w:left="360"/>
        <w:rPr>
          <w:lang w:val="uk-UA"/>
        </w:rPr>
      </w:pPr>
    </w:p>
    <w:p w:rsidR="00D56052" w:rsidRDefault="00D56052" w:rsidP="00D56052">
      <w:pPr>
        <w:pStyle w:val="a3"/>
        <w:ind w:left="360"/>
        <w:rPr>
          <w:lang w:val="uk-UA"/>
        </w:rPr>
      </w:pPr>
    </w:p>
    <w:p w:rsidR="00D56052" w:rsidRDefault="00D56052" w:rsidP="00D56052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>Майно кафедри</w:t>
      </w:r>
    </w:p>
    <w:p w:rsidR="00D56052" w:rsidRDefault="00D56052" w:rsidP="00D56052">
      <w:pPr>
        <w:pStyle w:val="a3"/>
        <w:numPr>
          <w:ilvl w:val="1"/>
          <w:numId w:val="1"/>
        </w:numPr>
        <w:rPr>
          <w:lang w:val="uk-UA"/>
        </w:rPr>
      </w:pPr>
      <w:r>
        <w:rPr>
          <w:lang w:val="uk-UA"/>
        </w:rPr>
        <w:lastRenderedPageBreak/>
        <w:t>Кафедра в межах її майнового комплексу відповідає за її належний стан і підтримує його у відповідності до цільового використання</w:t>
      </w:r>
    </w:p>
    <w:p w:rsidR="00D56052" w:rsidRDefault="00D56052" w:rsidP="00D56052">
      <w:pPr>
        <w:pStyle w:val="a3"/>
        <w:numPr>
          <w:ilvl w:val="1"/>
          <w:numId w:val="1"/>
        </w:numPr>
        <w:rPr>
          <w:lang w:val="uk-UA"/>
        </w:rPr>
      </w:pPr>
      <w:r>
        <w:rPr>
          <w:lang w:val="uk-UA"/>
        </w:rPr>
        <w:t>Фінансування кафедри здійснюється в межах</w:t>
      </w:r>
      <w:r w:rsidR="00DC01ED">
        <w:rPr>
          <w:lang w:val="uk-UA"/>
        </w:rPr>
        <w:t xml:space="preserve"> кошторису інституту.</w:t>
      </w:r>
    </w:p>
    <w:p w:rsidR="00DC01ED" w:rsidRDefault="00DC01ED" w:rsidP="00DC01ED">
      <w:pPr>
        <w:pStyle w:val="a3"/>
        <w:ind w:left="360"/>
        <w:rPr>
          <w:lang w:val="uk-UA"/>
        </w:rPr>
      </w:pPr>
    </w:p>
    <w:p w:rsidR="00DC01ED" w:rsidRDefault="00DC01ED" w:rsidP="00DC01ED">
      <w:pPr>
        <w:pStyle w:val="a3"/>
        <w:ind w:left="360"/>
        <w:rPr>
          <w:lang w:val="uk-UA"/>
        </w:rPr>
      </w:pPr>
    </w:p>
    <w:p w:rsidR="00DC01ED" w:rsidRDefault="00DC01ED" w:rsidP="00DC01ED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>Ліквідація та реорганізація кафедри</w:t>
      </w:r>
    </w:p>
    <w:p w:rsidR="00DC01ED" w:rsidRDefault="00DC01ED" w:rsidP="00DC01ED">
      <w:pPr>
        <w:pStyle w:val="a3"/>
        <w:numPr>
          <w:ilvl w:val="1"/>
          <w:numId w:val="1"/>
        </w:numPr>
        <w:rPr>
          <w:lang w:val="uk-UA"/>
        </w:rPr>
      </w:pPr>
      <w:r>
        <w:rPr>
          <w:lang w:val="uk-UA"/>
        </w:rPr>
        <w:t>Кафедра ліквідується</w:t>
      </w:r>
      <w:r w:rsidRPr="00DC01ED">
        <w:t>,</w:t>
      </w:r>
      <w:r>
        <w:rPr>
          <w:lang w:val="uk-UA"/>
        </w:rPr>
        <w:t xml:space="preserve"> якщо до її складу входять менш ніж п’ять осіб</w:t>
      </w:r>
      <w:r w:rsidRPr="00DC01ED">
        <w:t>,</w:t>
      </w:r>
      <w:r>
        <w:rPr>
          <w:lang w:val="uk-UA"/>
        </w:rPr>
        <w:t xml:space="preserve"> для яких кафедра є основним місцем роботи або за інших причин</w:t>
      </w:r>
      <w:r w:rsidRPr="00DC01ED">
        <w:t>,</w:t>
      </w:r>
      <w:r>
        <w:rPr>
          <w:lang w:val="uk-UA"/>
        </w:rPr>
        <w:t xml:space="preserve"> передбачених чинним законодавством. Рішення про ліквідацію</w:t>
      </w:r>
      <w:r>
        <w:rPr>
          <w:lang w:val="en-US"/>
        </w:rPr>
        <w:t>,</w:t>
      </w:r>
      <w:r>
        <w:rPr>
          <w:lang w:val="uk-UA"/>
        </w:rPr>
        <w:t xml:space="preserve"> реорганізацію приймає вчена рада Інституту.</w:t>
      </w:r>
    </w:p>
    <w:p w:rsidR="00DC01ED" w:rsidRDefault="00DC01ED" w:rsidP="00DC01ED">
      <w:pPr>
        <w:pStyle w:val="a3"/>
        <w:numPr>
          <w:ilvl w:val="1"/>
          <w:numId w:val="1"/>
        </w:numPr>
        <w:rPr>
          <w:lang w:val="uk-UA"/>
        </w:rPr>
      </w:pPr>
      <w:r>
        <w:rPr>
          <w:lang w:val="uk-UA"/>
        </w:rPr>
        <w:t>Під час реорганізації та ліквідації кафедри співробітникам</w:t>
      </w:r>
      <w:r w:rsidRPr="00DC01ED">
        <w:rPr>
          <w:lang w:val="uk-UA"/>
        </w:rPr>
        <w:t>,</w:t>
      </w:r>
      <w:r>
        <w:rPr>
          <w:lang w:val="uk-UA"/>
        </w:rPr>
        <w:t xml:space="preserve"> які звільняються</w:t>
      </w:r>
      <w:r w:rsidRPr="00DC01ED">
        <w:rPr>
          <w:lang w:val="uk-UA"/>
        </w:rPr>
        <w:t>,</w:t>
      </w:r>
      <w:r>
        <w:rPr>
          <w:lang w:val="uk-UA"/>
        </w:rPr>
        <w:t xml:space="preserve"> гарантується збереження їх прав відповідно до чинного законодавства.</w:t>
      </w:r>
      <w:bookmarkStart w:id="0" w:name="_GoBack"/>
      <w:bookmarkEnd w:id="0"/>
    </w:p>
    <w:p w:rsidR="00BC2154" w:rsidRDefault="00BC2154" w:rsidP="00BC2154">
      <w:pPr>
        <w:pStyle w:val="a3"/>
        <w:rPr>
          <w:lang w:val="uk-UA"/>
        </w:rPr>
      </w:pPr>
    </w:p>
    <w:p w:rsidR="00E57CC0" w:rsidRPr="00BC2154" w:rsidRDefault="00DC01ED" w:rsidP="00BC2154">
      <w:pPr>
        <w:rPr>
          <w:lang w:val="uk-UA"/>
        </w:rPr>
      </w:pPr>
    </w:p>
    <w:sectPr w:rsidR="00E57CC0" w:rsidRPr="00BC21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ED064F"/>
    <w:multiLevelType w:val="hybridMultilevel"/>
    <w:tmpl w:val="5762BE80"/>
    <w:lvl w:ilvl="0" w:tplc="5FB081F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E42146"/>
    <w:multiLevelType w:val="multilevel"/>
    <w:tmpl w:val="BB820E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154"/>
    <w:rsid w:val="00544420"/>
    <w:rsid w:val="007A0EB7"/>
    <w:rsid w:val="007B0C92"/>
    <w:rsid w:val="007D54A1"/>
    <w:rsid w:val="00B766A7"/>
    <w:rsid w:val="00BC2154"/>
    <w:rsid w:val="00C5240C"/>
    <w:rsid w:val="00C54674"/>
    <w:rsid w:val="00D101E8"/>
    <w:rsid w:val="00D56052"/>
    <w:rsid w:val="00DC01ED"/>
    <w:rsid w:val="00EB1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AA695"/>
  <w15:chartTrackingRefBased/>
  <w15:docId w15:val="{3B475BB8-DCB4-4B5E-AA1F-5CC9C6BA6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C21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21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C21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973</Words>
  <Characters>5552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2024-06-09T13:33:00Z</dcterms:created>
  <dcterms:modified xsi:type="dcterms:W3CDTF">2024-06-09T13:33:00Z</dcterms:modified>
</cp:coreProperties>
</file>