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897" w:rsidRDefault="00422897" w:rsidP="00422897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0CFF" w:rsidRDefault="00BB0CFF" w:rsidP="00F3037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С Т Е Й К Х О Л Д Е Р И</w:t>
      </w:r>
    </w:p>
    <w:p w:rsidR="00BB0CFF" w:rsidRDefault="00BB0CFF" w:rsidP="00F3037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B0CFF" w:rsidRDefault="003518DE" w:rsidP="00F3037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BB0CFF">
        <w:rPr>
          <w:rFonts w:ascii="Times New Roman" w:hAnsi="Times New Roman" w:cs="Times New Roman"/>
          <w:sz w:val="28"/>
          <w:szCs w:val="28"/>
          <w:lang w:val="uk-UA"/>
        </w:rPr>
        <w:t>Стейкхолдери</w:t>
      </w:r>
      <w:proofErr w:type="spellEnd"/>
      <w:r w:rsidR="00BB0CF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закладу – це зацікавлені фізичні та юридичні особи, які мають легітимний інтерес щодо освітньої діяльн6ості, тобто повною мірою залежать від неї або можуть впливати на його розвиток.</w:t>
      </w:r>
    </w:p>
    <w:p w:rsidR="00BB0CFF" w:rsidRDefault="00BB0CFF" w:rsidP="00F3037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інституту відносяться: роботодавці, здобувачі вищої освіти, майбутні абітурієнти та їх батьки, науково-педагогічні працівники та допоміжний персонал інституту.</w:t>
      </w:r>
    </w:p>
    <w:p w:rsidR="00BB0CFF" w:rsidRDefault="00BB0CFF" w:rsidP="00F3037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B0CFF" w:rsidRDefault="00BB0CFF" w:rsidP="00F3037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Взаємодія 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стейкхолдерами</w:t>
      </w:r>
      <w:proofErr w:type="spellEnd"/>
    </w:p>
    <w:p w:rsidR="00BB0CFF" w:rsidRDefault="00BB0CFF" w:rsidP="00F3037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518DE" w:rsidRDefault="00BB0CFF" w:rsidP="00F3037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Взаємодія із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обов’язковою частиною системи забезпечення якості в навчальному закладі. Вона здійснюється </w:t>
      </w:r>
      <w:r w:rsidR="003518DE">
        <w:rPr>
          <w:rFonts w:ascii="Times New Roman" w:hAnsi="Times New Roman" w:cs="Times New Roman"/>
          <w:sz w:val="28"/>
          <w:szCs w:val="28"/>
          <w:lang w:val="uk-UA"/>
        </w:rPr>
        <w:t>наступн</w:t>
      </w:r>
      <w:r>
        <w:rPr>
          <w:rFonts w:ascii="Times New Roman" w:hAnsi="Times New Roman" w:cs="Times New Roman"/>
          <w:sz w:val="28"/>
          <w:szCs w:val="28"/>
          <w:lang w:val="uk-UA"/>
        </w:rPr>
        <w:t>им чином:</w:t>
      </w:r>
    </w:p>
    <w:p w:rsidR="003518DE" w:rsidRDefault="003518DE" w:rsidP="003518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Анкетування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518DE" w:rsidRDefault="003518DE" w:rsidP="003518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Отримання пропозицій щодо нормативно-правових актів інституту;</w:t>
      </w:r>
    </w:p>
    <w:p w:rsidR="003518DE" w:rsidRDefault="003518DE" w:rsidP="003518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Отримання пропозицій щодо запроваджених освітніх програм.</w:t>
      </w:r>
    </w:p>
    <w:p w:rsidR="003518DE" w:rsidRDefault="003518DE" w:rsidP="003518DE">
      <w:pPr>
        <w:pStyle w:val="a3"/>
        <w:ind w:left="1284"/>
        <w:rPr>
          <w:rFonts w:ascii="Times New Roman" w:hAnsi="Times New Roman" w:cs="Times New Roman"/>
          <w:sz w:val="28"/>
          <w:szCs w:val="28"/>
          <w:lang w:val="uk-UA"/>
        </w:rPr>
      </w:pPr>
    </w:p>
    <w:p w:rsidR="003518DE" w:rsidRDefault="003518DE" w:rsidP="003518DE">
      <w:pPr>
        <w:pStyle w:val="a3"/>
        <w:ind w:left="1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Анкетування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</w:p>
    <w:p w:rsidR="003518DE" w:rsidRDefault="003518DE" w:rsidP="003518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18DE" w:rsidRDefault="003518DE" w:rsidP="003518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Анкетування здобувачів вищої освіти відповідно до якості       викладання освітніх програм проводиться анонімно представниками деканату і не контролюється представниками кафедр, які забезпечують викладання освітніх програм. Анкетування інших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індентифікацією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респондентів для коректної обробки отриманих результатів.</w:t>
      </w:r>
    </w:p>
    <w:p w:rsidR="003518DE" w:rsidRDefault="003518DE" w:rsidP="003518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Відповідальним за </w:t>
      </w:r>
      <w:r w:rsidR="0014715B">
        <w:rPr>
          <w:rFonts w:ascii="Times New Roman" w:hAnsi="Times New Roman" w:cs="Times New Roman"/>
          <w:sz w:val="28"/>
          <w:szCs w:val="28"/>
          <w:lang w:val="uk-UA"/>
        </w:rPr>
        <w:t>консультування з питань анкетування здобувачів вищої освіти, випускників  та працедавців є методист деканату або представники навчальної частини.</w:t>
      </w:r>
    </w:p>
    <w:p w:rsidR="0014715B" w:rsidRDefault="0014715B" w:rsidP="003518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Контроль за дотриманням процедури проведення анкетування здійснюється Центром із забезпечення якості вищої освіти шляхом проведення внутрішнього аудиту результатів анкетувань або проведенням вибіркового анкетування представником уповноваженої особи з питань запобігання та виявлення корупції в інституті.</w:t>
      </w:r>
    </w:p>
    <w:p w:rsidR="0014715B" w:rsidRDefault="0014715B" w:rsidP="003518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За результатом опрацювання анкет формується аналітична довідка, яка повинна містити </w:t>
      </w:r>
      <w:r w:rsidR="00B64E6F">
        <w:rPr>
          <w:rFonts w:ascii="Times New Roman" w:hAnsi="Times New Roman" w:cs="Times New Roman"/>
          <w:sz w:val="28"/>
          <w:szCs w:val="28"/>
          <w:lang w:val="uk-UA"/>
        </w:rPr>
        <w:t xml:space="preserve">статистичні данні ( кількість здобувачів за </w:t>
      </w:r>
      <w:r w:rsidR="00B64E6F">
        <w:rPr>
          <w:rFonts w:ascii="Times New Roman" w:hAnsi="Times New Roman" w:cs="Times New Roman"/>
          <w:sz w:val="28"/>
          <w:szCs w:val="28"/>
          <w:lang w:val="uk-UA"/>
        </w:rPr>
        <w:lastRenderedPageBreak/>
        <w:t>курсами, групами, рівнями) , висновки та рекомендації для прийняття рішення щодо усунення недоліків.</w:t>
      </w:r>
    </w:p>
    <w:p w:rsidR="00B64E6F" w:rsidRDefault="00B64E6F" w:rsidP="003518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Вченою радою інституту затверджені форми проведення анкетування.</w:t>
      </w:r>
    </w:p>
    <w:p w:rsidR="00B64E6F" w:rsidRDefault="00B64E6F" w:rsidP="003518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Форма анкети для здобувачів вищої освіти</w:t>
      </w:r>
      <w:r w:rsidR="00621BFD">
        <w:rPr>
          <w:rFonts w:ascii="Times New Roman" w:hAnsi="Times New Roman" w:cs="Times New Roman"/>
          <w:sz w:val="28"/>
          <w:szCs w:val="28"/>
          <w:lang w:val="uk-UA"/>
        </w:rPr>
        <w:t xml:space="preserve"> ( додаток 1)</w:t>
      </w:r>
    </w:p>
    <w:p w:rsidR="00621BFD" w:rsidRDefault="00621BFD" w:rsidP="003518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Форма анкети для працедавців ( додаток 2)</w:t>
      </w:r>
    </w:p>
    <w:p w:rsidR="00621BFD" w:rsidRDefault="00621BFD" w:rsidP="003518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Форма анкети для випускників ( додаток 3)</w:t>
      </w:r>
    </w:p>
    <w:p w:rsidR="00621BFD" w:rsidRDefault="00621BFD" w:rsidP="003518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1BFD" w:rsidRDefault="00621BFD" w:rsidP="003518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Пропозиції та зауваження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освітніх програм</w:t>
      </w:r>
    </w:p>
    <w:p w:rsidR="00621BFD" w:rsidRDefault="00621BFD" w:rsidP="003518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1BFD" w:rsidRDefault="00621BFD" w:rsidP="003518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Інститут постійно здійснює перегляд та оновлення освітніх програм. В рамках цього процесу зацікавлені сторони висловлюють свої пропозиції щодо змісту освітніх програм, що в подальшому враховується для їх перегляду.</w:t>
      </w:r>
    </w:p>
    <w:p w:rsidR="00621BFD" w:rsidRDefault="00621BFD" w:rsidP="003518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1BFD" w:rsidRDefault="00621BFD" w:rsidP="003518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Пропозиції та зауваження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нормативно-</w:t>
      </w:r>
    </w:p>
    <w:p w:rsidR="00621BFD" w:rsidRDefault="00621BFD" w:rsidP="003518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правових актів інституту</w:t>
      </w:r>
    </w:p>
    <w:p w:rsidR="00621BFD" w:rsidRDefault="00621BFD" w:rsidP="003518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1BFD" w:rsidRDefault="00621BFD" w:rsidP="003518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Інститут здійснює постійне оновлення нормативно-правових актів, які регулюють правовідносини між учасниками освітнього процесу для відповідності їх чинному законодавству. В рамках цього процесу залучують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5AC">
        <w:rPr>
          <w:rFonts w:ascii="Times New Roman" w:hAnsi="Times New Roman" w:cs="Times New Roman"/>
          <w:sz w:val="28"/>
          <w:szCs w:val="28"/>
          <w:lang w:val="uk-UA"/>
        </w:rPr>
        <w:t>висловлювати свої пропозиції та зауваження щодо чинних документів.</w:t>
      </w:r>
    </w:p>
    <w:p w:rsidR="00AA45AC" w:rsidRPr="009D4C3B" w:rsidRDefault="00AA45AC" w:rsidP="00351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Всі зауваження та пропозиції необхідно надсилати на електронну адресу інституту.</w:t>
      </w:r>
      <w:bookmarkStart w:id="0" w:name="_GoBack"/>
      <w:bookmarkEnd w:id="0"/>
    </w:p>
    <w:p w:rsidR="00000A23" w:rsidRPr="00A577B5" w:rsidRDefault="00000A23" w:rsidP="00F3037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422897" w:rsidRDefault="00422897" w:rsidP="0042289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612E" w:rsidRDefault="003603D5" w:rsidP="0042289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DD0F1F" w:rsidRDefault="00317B58" w:rsidP="0042289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317B58" w:rsidRDefault="00317B58" w:rsidP="004228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B58" w:rsidRDefault="00317B58" w:rsidP="004228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B58" w:rsidRDefault="00317B58" w:rsidP="004228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B58" w:rsidRDefault="00317B58" w:rsidP="004228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B58" w:rsidRPr="00B04629" w:rsidRDefault="00317B58" w:rsidP="00B0462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F1F" w:rsidRDefault="00DD0F1F" w:rsidP="004228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F1F" w:rsidRDefault="00DD0F1F" w:rsidP="00DD0F1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5462" w:rsidRDefault="00495462" w:rsidP="00DD0F1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5462" w:rsidRDefault="00495462" w:rsidP="00DD0F1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758C" w:rsidRPr="00765E84" w:rsidRDefault="00765E84" w:rsidP="00765E84">
      <w:pPr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0E758C" w:rsidRDefault="000E758C" w:rsidP="00317B58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0E758C" w:rsidRPr="00765E84" w:rsidRDefault="000E758C" w:rsidP="00765E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601E" w:rsidRDefault="0095601E" w:rsidP="0095601E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601E" w:rsidRDefault="0095601E" w:rsidP="0095601E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601E" w:rsidRPr="000E758C" w:rsidRDefault="0095601E" w:rsidP="0095601E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</w:p>
    <w:sectPr w:rsidR="0095601E" w:rsidRPr="000E758C" w:rsidSect="00F303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40B6"/>
    <w:multiLevelType w:val="hybridMultilevel"/>
    <w:tmpl w:val="98129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0593"/>
    <w:multiLevelType w:val="hybridMultilevel"/>
    <w:tmpl w:val="4A60B066"/>
    <w:lvl w:ilvl="0" w:tplc="09DEF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F5BDE"/>
    <w:multiLevelType w:val="hybridMultilevel"/>
    <w:tmpl w:val="08A286A4"/>
    <w:lvl w:ilvl="0" w:tplc="F11EC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534626"/>
    <w:multiLevelType w:val="hybridMultilevel"/>
    <w:tmpl w:val="FD46001E"/>
    <w:lvl w:ilvl="0" w:tplc="FCEC6BE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19432A"/>
    <w:multiLevelType w:val="hybridMultilevel"/>
    <w:tmpl w:val="449A2898"/>
    <w:lvl w:ilvl="0" w:tplc="C74644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7AC73CD"/>
    <w:multiLevelType w:val="hybridMultilevel"/>
    <w:tmpl w:val="AB463DFA"/>
    <w:lvl w:ilvl="0" w:tplc="CA8616F8"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2E07F91"/>
    <w:multiLevelType w:val="hybridMultilevel"/>
    <w:tmpl w:val="829623C0"/>
    <w:lvl w:ilvl="0" w:tplc="B210AA1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874FDB"/>
    <w:multiLevelType w:val="hybridMultilevel"/>
    <w:tmpl w:val="E5FCA54A"/>
    <w:lvl w:ilvl="0" w:tplc="980C75F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8E60B2"/>
    <w:multiLevelType w:val="hybridMultilevel"/>
    <w:tmpl w:val="11B0F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A7CA0"/>
    <w:multiLevelType w:val="hybridMultilevel"/>
    <w:tmpl w:val="C1C6709A"/>
    <w:lvl w:ilvl="0" w:tplc="5E60E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752595"/>
    <w:multiLevelType w:val="hybridMultilevel"/>
    <w:tmpl w:val="BC3E4D8C"/>
    <w:lvl w:ilvl="0" w:tplc="21A8B6E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17"/>
    <w:rsid w:val="00000A23"/>
    <w:rsid w:val="000101F2"/>
    <w:rsid w:val="00024ED5"/>
    <w:rsid w:val="000D6B5E"/>
    <w:rsid w:val="000E758C"/>
    <w:rsid w:val="00127238"/>
    <w:rsid w:val="0014715B"/>
    <w:rsid w:val="001F612E"/>
    <w:rsid w:val="002C0393"/>
    <w:rsid w:val="00306C7D"/>
    <w:rsid w:val="00317B58"/>
    <w:rsid w:val="0034081D"/>
    <w:rsid w:val="003518DE"/>
    <w:rsid w:val="003603D5"/>
    <w:rsid w:val="004029F0"/>
    <w:rsid w:val="00422897"/>
    <w:rsid w:val="00495462"/>
    <w:rsid w:val="00512F5F"/>
    <w:rsid w:val="005F437A"/>
    <w:rsid w:val="00621BFD"/>
    <w:rsid w:val="007078CA"/>
    <w:rsid w:val="00765E84"/>
    <w:rsid w:val="007D54A1"/>
    <w:rsid w:val="0095601E"/>
    <w:rsid w:val="009D4C3B"/>
    <w:rsid w:val="00A233DB"/>
    <w:rsid w:val="00A50095"/>
    <w:rsid w:val="00A577B5"/>
    <w:rsid w:val="00AA45AC"/>
    <w:rsid w:val="00B04629"/>
    <w:rsid w:val="00B30813"/>
    <w:rsid w:val="00B63617"/>
    <w:rsid w:val="00B64E6F"/>
    <w:rsid w:val="00B800FA"/>
    <w:rsid w:val="00BB0CFF"/>
    <w:rsid w:val="00C27972"/>
    <w:rsid w:val="00C54674"/>
    <w:rsid w:val="00D16E52"/>
    <w:rsid w:val="00D64121"/>
    <w:rsid w:val="00D778C1"/>
    <w:rsid w:val="00DD0F1F"/>
    <w:rsid w:val="00DD62EB"/>
    <w:rsid w:val="00EB3B05"/>
    <w:rsid w:val="00F21C09"/>
    <w:rsid w:val="00F229A5"/>
    <w:rsid w:val="00F3037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EEDF"/>
  <w15:chartTrackingRefBased/>
  <w15:docId w15:val="{FA89EC20-D75E-48AD-A756-553D624F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6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2F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2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2025-03-15T13:03:00Z</dcterms:created>
  <dcterms:modified xsi:type="dcterms:W3CDTF">2025-03-15T13:03:00Z</dcterms:modified>
</cp:coreProperties>
</file>