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7C7" w:rsidRPr="00770CF9" w:rsidRDefault="001720C4" w:rsidP="00D917C7">
      <w:pPr>
        <w:jc w:val="center"/>
        <w:rPr>
          <w:b/>
          <w:sz w:val="32"/>
          <w:szCs w:val="32"/>
          <w:lang w:val="uk-UA"/>
        </w:rPr>
      </w:pPr>
      <w:r>
        <w:rPr>
          <w:b/>
          <w:noProof/>
          <w:sz w:val="32"/>
          <w:szCs w:val="32"/>
          <w:lang w:val="uk-UA"/>
        </w:rPr>
        <w:drawing>
          <wp:inline distT="0" distB="0" distL="0" distR="0">
            <wp:extent cx="6653825" cy="94164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Титул Коледж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7541" cy="9421674"/>
                    </a:xfrm>
                    <a:prstGeom prst="rect">
                      <a:avLst/>
                    </a:prstGeom>
                  </pic:spPr>
                </pic:pic>
              </a:graphicData>
            </a:graphic>
          </wp:inline>
        </w:drawing>
      </w:r>
    </w:p>
    <w:p w:rsidR="006D3223" w:rsidRDefault="00D33599" w:rsidP="006D3223">
      <w:pPr>
        <w:spacing w:line="278" w:lineRule="auto"/>
        <w:jc w:val="center"/>
        <w:rPr>
          <w:rFonts w:ascii="Times New Roman" w:eastAsia="Times New Roman" w:hAnsi="Times New Roman"/>
          <w:b/>
          <w:sz w:val="28"/>
          <w:lang w:val="uk-UA"/>
        </w:rPr>
      </w:pPr>
      <w:bookmarkStart w:id="0" w:name="_GoBack"/>
      <w:bookmarkEnd w:id="0"/>
      <w:r>
        <w:rPr>
          <w:rFonts w:ascii="Times New Roman" w:eastAsia="Times New Roman" w:hAnsi="Times New Roman"/>
          <w:b/>
          <w:sz w:val="28"/>
        </w:rPr>
        <w:lastRenderedPageBreak/>
        <w:t xml:space="preserve">Правила прийому </w:t>
      </w:r>
      <w:r w:rsidR="006D3223">
        <w:rPr>
          <w:rFonts w:ascii="Times New Roman" w:eastAsia="Times New Roman" w:hAnsi="Times New Roman"/>
          <w:b/>
          <w:sz w:val="28"/>
          <w:lang w:val="uk-UA"/>
        </w:rPr>
        <w:t>до Коледжу при</w:t>
      </w:r>
    </w:p>
    <w:p w:rsidR="007B350C" w:rsidRDefault="006D3223" w:rsidP="006D3223">
      <w:pPr>
        <w:spacing w:line="278" w:lineRule="auto"/>
        <w:jc w:val="center"/>
        <w:rPr>
          <w:rFonts w:ascii="Times New Roman" w:eastAsia="Times New Roman" w:hAnsi="Times New Roman"/>
          <w:b/>
          <w:sz w:val="28"/>
        </w:rPr>
      </w:pPr>
      <w:r w:rsidRPr="006D3223">
        <w:rPr>
          <w:rFonts w:ascii="Times New Roman" w:eastAsia="Times New Roman" w:hAnsi="Times New Roman"/>
          <w:b/>
          <w:sz w:val="28"/>
          <w:lang w:val="uk-UA"/>
        </w:rPr>
        <w:t>ПВНЗ «Херсонський економічно-правовий інститут»</w:t>
      </w:r>
      <w:r w:rsidR="007B350C">
        <w:rPr>
          <w:rFonts w:ascii="Times New Roman" w:eastAsia="Times New Roman" w:hAnsi="Times New Roman"/>
          <w:b/>
          <w:sz w:val="28"/>
        </w:rPr>
        <w:t xml:space="preserve"> в 202</w:t>
      </w:r>
      <w:r w:rsidR="00A4240D">
        <w:rPr>
          <w:rFonts w:ascii="Times New Roman" w:eastAsia="Times New Roman" w:hAnsi="Times New Roman"/>
          <w:b/>
          <w:sz w:val="28"/>
          <w:lang w:val="uk-UA"/>
        </w:rPr>
        <w:t>6</w:t>
      </w:r>
      <w:r w:rsidR="007B350C">
        <w:rPr>
          <w:rFonts w:ascii="Times New Roman" w:eastAsia="Times New Roman" w:hAnsi="Times New Roman"/>
          <w:b/>
          <w:sz w:val="28"/>
        </w:rPr>
        <w:t xml:space="preserve"> році</w:t>
      </w:r>
    </w:p>
    <w:p w:rsidR="007B350C" w:rsidRDefault="007B350C" w:rsidP="000145A0">
      <w:pPr>
        <w:spacing w:line="222" w:lineRule="exact"/>
        <w:rPr>
          <w:rFonts w:ascii="Times New Roman" w:eastAsia="Times New Roman" w:hAnsi="Times New Roman"/>
        </w:rPr>
      </w:pPr>
    </w:p>
    <w:p w:rsidR="007B350C" w:rsidRPr="006D3223" w:rsidRDefault="007B350C" w:rsidP="006D3223">
      <w:pPr>
        <w:spacing w:line="278" w:lineRule="auto"/>
        <w:ind w:firstLine="708"/>
        <w:jc w:val="both"/>
        <w:rPr>
          <w:rFonts w:ascii="Times New Roman" w:eastAsia="Times New Roman" w:hAnsi="Times New Roman"/>
          <w:sz w:val="28"/>
          <w:lang w:val="uk-UA"/>
        </w:rPr>
      </w:pPr>
      <w:r>
        <w:rPr>
          <w:rFonts w:ascii="Times New Roman" w:eastAsia="Times New Roman" w:hAnsi="Times New Roman"/>
          <w:sz w:val="28"/>
        </w:rPr>
        <w:t>Пров</w:t>
      </w:r>
      <w:r w:rsidR="00D33599">
        <w:rPr>
          <w:rFonts w:ascii="Times New Roman" w:eastAsia="Times New Roman" w:hAnsi="Times New Roman"/>
          <w:sz w:val="28"/>
        </w:rPr>
        <w:t xml:space="preserve">адження освітньої діяльності у </w:t>
      </w:r>
      <w:r w:rsidR="006D3223" w:rsidRPr="006D3223">
        <w:rPr>
          <w:rFonts w:ascii="Times New Roman" w:eastAsia="Times New Roman" w:hAnsi="Times New Roman"/>
          <w:sz w:val="28"/>
          <w:lang w:val="uk-UA"/>
        </w:rPr>
        <w:t>Коледж</w:t>
      </w:r>
      <w:r w:rsidR="006D3223">
        <w:rPr>
          <w:rFonts w:ascii="Times New Roman" w:eastAsia="Times New Roman" w:hAnsi="Times New Roman"/>
          <w:sz w:val="28"/>
          <w:lang w:val="uk-UA"/>
        </w:rPr>
        <w:t>і</w:t>
      </w:r>
      <w:r w:rsidR="006D3223" w:rsidRPr="006D3223">
        <w:rPr>
          <w:rFonts w:ascii="Times New Roman" w:eastAsia="Times New Roman" w:hAnsi="Times New Roman"/>
          <w:sz w:val="28"/>
          <w:lang w:val="uk-UA"/>
        </w:rPr>
        <w:t xml:space="preserve"> при</w:t>
      </w:r>
      <w:r w:rsidR="006D3223">
        <w:rPr>
          <w:rFonts w:ascii="Times New Roman" w:eastAsia="Times New Roman" w:hAnsi="Times New Roman"/>
          <w:sz w:val="28"/>
          <w:lang w:val="uk-UA"/>
        </w:rPr>
        <w:t xml:space="preserve"> </w:t>
      </w:r>
      <w:r w:rsidR="006D3223" w:rsidRPr="006D3223">
        <w:rPr>
          <w:rFonts w:ascii="Times New Roman" w:eastAsia="Times New Roman" w:hAnsi="Times New Roman"/>
          <w:sz w:val="28"/>
          <w:lang w:val="uk-UA"/>
        </w:rPr>
        <w:t>ПВНЗ «Херсонський економічно-правовий інститут»</w:t>
      </w:r>
      <w:r w:rsidRPr="006D3223">
        <w:rPr>
          <w:rFonts w:ascii="Times New Roman" w:eastAsia="Times New Roman" w:hAnsi="Times New Roman"/>
          <w:sz w:val="28"/>
          <w:lang w:val="uk-UA"/>
        </w:rPr>
        <w:t xml:space="preserve"> (надалі Коледж) здійснюється відповідно до безстрокової ліцензії щодо здійснення освітньої діяльності у сфері фахової передвищої освіти відповідно до Наказу Міністерства освіти і науки України від </w:t>
      </w:r>
      <w:r w:rsidR="00BA04FC">
        <w:rPr>
          <w:rFonts w:ascii="Times New Roman" w:eastAsia="Times New Roman" w:hAnsi="Times New Roman"/>
          <w:sz w:val="28"/>
          <w:lang w:val="uk-UA"/>
        </w:rPr>
        <w:t>2</w:t>
      </w:r>
      <w:r w:rsidR="008444A2">
        <w:rPr>
          <w:rFonts w:ascii="Times New Roman" w:eastAsia="Times New Roman" w:hAnsi="Times New Roman"/>
          <w:sz w:val="28"/>
          <w:lang w:val="uk-UA"/>
        </w:rPr>
        <w:t>9</w:t>
      </w:r>
      <w:r w:rsidRPr="006D3223">
        <w:rPr>
          <w:rFonts w:ascii="Times New Roman" w:eastAsia="Times New Roman" w:hAnsi="Times New Roman"/>
          <w:sz w:val="28"/>
          <w:lang w:val="uk-UA"/>
        </w:rPr>
        <w:t>.</w:t>
      </w:r>
      <w:r w:rsidR="008444A2">
        <w:rPr>
          <w:rFonts w:ascii="Times New Roman" w:eastAsia="Times New Roman" w:hAnsi="Times New Roman"/>
          <w:sz w:val="28"/>
          <w:lang w:val="uk-UA"/>
        </w:rPr>
        <w:t>0</w:t>
      </w:r>
      <w:r w:rsidR="00BA04FC">
        <w:rPr>
          <w:rFonts w:ascii="Times New Roman" w:eastAsia="Times New Roman" w:hAnsi="Times New Roman"/>
          <w:sz w:val="28"/>
          <w:lang w:val="uk-UA"/>
        </w:rPr>
        <w:t>4</w:t>
      </w:r>
      <w:r w:rsidRPr="006D3223">
        <w:rPr>
          <w:rFonts w:ascii="Times New Roman" w:eastAsia="Times New Roman" w:hAnsi="Times New Roman"/>
          <w:sz w:val="28"/>
          <w:lang w:val="uk-UA"/>
        </w:rPr>
        <w:t>.20</w:t>
      </w:r>
      <w:r>
        <w:rPr>
          <w:rFonts w:ascii="Times New Roman" w:eastAsia="Times New Roman" w:hAnsi="Times New Roman"/>
          <w:sz w:val="28"/>
          <w:lang w:val="uk-UA"/>
        </w:rPr>
        <w:t>2</w:t>
      </w:r>
      <w:r w:rsidR="00BA04FC">
        <w:rPr>
          <w:rFonts w:ascii="Times New Roman" w:eastAsia="Times New Roman" w:hAnsi="Times New Roman"/>
          <w:sz w:val="28"/>
          <w:lang w:val="uk-UA"/>
        </w:rPr>
        <w:t>0</w:t>
      </w:r>
      <w:r w:rsidRPr="006D3223">
        <w:rPr>
          <w:rFonts w:ascii="Times New Roman" w:eastAsia="Times New Roman" w:hAnsi="Times New Roman"/>
          <w:sz w:val="28"/>
          <w:lang w:val="uk-UA"/>
        </w:rPr>
        <w:t xml:space="preserve"> р. № </w:t>
      </w:r>
      <w:r w:rsidR="008444A2">
        <w:rPr>
          <w:rFonts w:ascii="Times New Roman" w:eastAsia="Times New Roman" w:hAnsi="Times New Roman"/>
          <w:sz w:val="28"/>
          <w:lang w:val="uk-UA"/>
        </w:rPr>
        <w:t>49 - Л</w:t>
      </w:r>
      <w:r w:rsidRPr="006D3223">
        <w:rPr>
          <w:rFonts w:ascii="Times New Roman" w:eastAsia="Times New Roman" w:hAnsi="Times New Roman"/>
          <w:sz w:val="28"/>
          <w:lang w:val="uk-UA"/>
        </w:rPr>
        <w:t xml:space="preserve">  </w:t>
      </w:r>
      <w:r w:rsidR="008444A2">
        <w:rPr>
          <w:rFonts w:ascii="Times New Roman" w:eastAsia="Times New Roman" w:hAnsi="Times New Roman"/>
          <w:sz w:val="28"/>
          <w:lang w:val="uk-UA"/>
        </w:rPr>
        <w:t xml:space="preserve"> відповідно до </w:t>
      </w:r>
      <w:r w:rsidR="008444A2" w:rsidRPr="006D3223">
        <w:rPr>
          <w:rFonts w:ascii="Times New Roman" w:eastAsia="Times New Roman" w:hAnsi="Times New Roman"/>
          <w:sz w:val="28"/>
          <w:lang w:val="uk-UA"/>
        </w:rPr>
        <w:t xml:space="preserve">Наказу Міністерства освіти і науки України від </w:t>
      </w:r>
      <w:r w:rsidR="00923B79">
        <w:rPr>
          <w:rFonts w:ascii="Times New Roman" w:eastAsia="Times New Roman" w:hAnsi="Times New Roman"/>
          <w:sz w:val="28"/>
          <w:lang w:val="uk-UA"/>
        </w:rPr>
        <w:t>07</w:t>
      </w:r>
      <w:r w:rsidR="008444A2" w:rsidRPr="006D3223">
        <w:rPr>
          <w:rFonts w:ascii="Times New Roman" w:eastAsia="Times New Roman" w:hAnsi="Times New Roman"/>
          <w:sz w:val="28"/>
          <w:lang w:val="uk-UA"/>
        </w:rPr>
        <w:t>.</w:t>
      </w:r>
      <w:r w:rsidR="00923B79">
        <w:rPr>
          <w:rFonts w:ascii="Times New Roman" w:eastAsia="Times New Roman" w:hAnsi="Times New Roman"/>
          <w:sz w:val="28"/>
          <w:lang w:val="uk-UA"/>
        </w:rPr>
        <w:t>1</w:t>
      </w:r>
      <w:r w:rsidR="008444A2">
        <w:rPr>
          <w:rFonts w:ascii="Times New Roman" w:eastAsia="Times New Roman" w:hAnsi="Times New Roman"/>
          <w:sz w:val="28"/>
          <w:lang w:val="uk-UA"/>
        </w:rPr>
        <w:t>2</w:t>
      </w:r>
      <w:r w:rsidR="008444A2" w:rsidRPr="006D3223">
        <w:rPr>
          <w:rFonts w:ascii="Times New Roman" w:eastAsia="Times New Roman" w:hAnsi="Times New Roman"/>
          <w:sz w:val="28"/>
          <w:lang w:val="uk-UA"/>
        </w:rPr>
        <w:t>.20</w:t>
      </w:r>
      <w:r w:rsidR="008444A2">
        <w:rPr>
          <w:rFonts w:ascii="Times New Roman" w:eastAsia="Times New Roman" w:hAnsi="Times New Roman"/>
          <w:sz w:val="28"/>
          <w:lang w:val="uk-UA"/>
        </w:rPr>
        <w:t>16</w:t>
      </w:r>
      <w:r w:rsidR="008444A2" w:rsidRPr="006D3223">
        <w:rPr>
          <w:rFonts w:ascii="Times New Roman" w:eastAsia="Times New Roman" w:hAnsi="Times New Roman"/>
          <w:sz w:val="28"/>
          <w:lang w:val="uk-UA"/>
        </w:rPr>
        <w:t xml:space="preserve"> р. № </w:t>
      </w:r>
      <w:r w:rsidR="008444A2">
        <w:rPr>
          <w:rFonts w:ascii="Times New Roman" w:eastAsia="Times New Roman" w:hAnsi="Times New Roman"/>
          <w:sz w:val="28"/>
          <w:lang w:val="uk-UA"/>
        </w:rPr>
        <w:t>1565</w:t>
      </w:r>
      <w:r w:rsidRPr="006D3223">
        <w:rPr>
          <w:rFonts w:ascii="Times New Roman" w:eastAsia="Times New Roman" w:hAnsi="Times New Roman"/>
          <w:sz w:val="28"/>
          <w:lang w:val="uk-UA"/>
        </w:rPr>
        <w:t>.</w:t>
      </w:r>
    </w:p>
    <w:p w:rsidR="007B350C" w:rsidRPr="006D3223" w:rsidRDefault="007B350C" w:rsidP="000145A0">
      <w:pPr>
        <w:spacing w:line="4" w:lineRule="exact"/>
        <w:rPr>
          <w:rFonts w:ascii="Times New Roman" w:eastAsia="Times New Roman" w:hAnsi="Times New Roman"/>
          <w:lang w:val="uk-UA"/>
        </w:rPr>
      </w:pPr>
    </w:p>
    <w:p w:rsidR="007B350C" w:rsidRDefault="007B350C" w:rsidP="000145A0">
      <w:pPr>
        <w:pStyle w:val="1"/>
        <w:tabs>
          <w:tab w:val="left" w:pos="912"/>
        </w:tabs>
        <w:ind w:firstLine="709"/>
        <w:jc w:val="both"/>
      </w:pPr>
      <w:r w:rsidRPr="007B350C">
        <w:rPr>
          <w:lang w:val="uk-UA"/>
        </w:rPr>
        <w:t xml:space="preserve">Правила прийому до </w:t>
      </w:r>
      <w:r w:rsidR="006D3223" w:rsidRPr="006D3223">
        <w:rPr>
          <w:lang w:val="uk-UA"/>
        </w:rPr>
        <w:t>Коледж</w:t>
      </w:r>
      <w:r w:rsidR="00A4240D">
        <w:rPr>
          <w:lang w:val="uk-UA"/>
        </w:rPr>
        <w:t>у</w:t>
      </w:r>
      <w:r w:rsidR="006D3223" w:rsidRPr="007B350C">
        <w:rPr>
          <w:lang w:val="uk-UA"/>
        </w:rPr>
        <w:t xml:space="preserve"> </w:t>
      </w:r>
      <w:r w:rsidRPr="007B350C">
        <w:rPr>
          <w:lang w:val="uk-UA"/>
        </w:rPr>
        <w:t>для здобуття фахової передвищої освіти в 202</w:t>
      </w:r>
      <w:r w:rsidR="00A4240D">
        <w:rPr>
          <w:lang w:val="uk-UA"/>
        </w:rPr>
        <w:t>6</w:t>
      </w:r>
      <w:r w:rsidRPr="007B350C">
        <w:rPr>
          <w:lang w:val="uk-UA"/>
        </w:rPr>
        <w:t xml:space="preserve"> році (далі </w:t>
      </w:r>
      <w:r w:rsidRPr="007B350C">
        <w:rPr>
          <w:color w:val="65469A"/>
          <w:lang w:val="uk-UA"/>
        </w:rPr>
        <w:t xml:space="preserve">- </w:t>
      </w:r>
      <w:r w:rsidRPr="007B350C">
        <w:rPr>
          <w:lang w:val="uk-UA"/>
        </w:rPr>
        <w:t>Правила прийому) розроблено на основі Порядку прийому на навчання до закладів фахової передвищої освіти в 202</w:t>
      </w:r>
      <w:r w:rsidR="00A4240D">
        <w:rPr>
          <w:lang w:val="uk-UA"/>
        </w:rPr>
        <w:t>6</w:t>
      </w:r>
      <w:r w:rsidRPr="007B350C">
        <w:rPr>
          <w:lang w:val="uk-UA"/>
        </w:rPr>
        <w:t xml:space="preserve"> році, затвердженого Наказом Міністерства освіти і науки України </w:t>
      </w:r>
      <w:r w:rsidR="00A4240D">
        <w:rPr>
          <w:lang w:val="uk-UA"/>
        </w:rPr>
        <w:t>23</w:t>
      </w:r>
      <w:r w:rsidRPr="007B350C">
        <w:rPr>
          <w:lang w:val="uk-UA"/>
        </w:rPr>
        <w:t xml:space="preserve"> </w:t>
      </w:r>
      <w:r w:rsidR="00A4240D">
        <w:rPr>
          <w:lang w:val="uk-UA"/>
        </w:rPr>
        <w:t>березня</w:t>
      </w:r>
      <w:r>
        <w:rPr>
          <w:lang w:val="uk-UA"/>
        </w:rPr>
        <w:t xml:space="preserve"> </w:t>
      </w:r>
      <w:r w:rsidRPr="007B350C">
        <w:rPr>
          <w:lang w:val="uk-UA"/>
        </w:rPr>
        <w:t>202</w:t>
      </w:r>
      <w:r w:rsidR="00B5515C">
        <w:rPr>
          <w:lang w:val="uk-UA"/>
        </w:rPr>
        <w:t>6</w:t>
      </w:r>
      <w:r w:rsidRPr="007B350C">
        <w:rPr>
          <w:lang w:val="uk-UA"/>
        </w:rPr>
        <w:t xml:space="preserve"> року № </w:t>
      </w:r>
      <w:r w:rsidR="00B5515C">
        <w:rPr>
          <w:lang w:val="uk-UA"/>
        </w:rPr>
        <w:t>504</w:t>
      </w:r>
      <w:r w:rsidRPr="007B350C">
        <w:rPr>
          <w:lang w:val="uk-UA"/>
        </w:rPr>
        <w:t xml:space="preserve">. </w:t>
      </w:r>
      <w:r>
        <w:t>Всі терміни, які вживаються в Правилах прийому, мають тлумачитись відповідно до Порядку. У випадках, коли положення цих Правил не регулюються або неоднозначно регулюють процедуру прийому на навчання, застосовуються положення Порядку.</w:t>
      </w:r>
    </w:p>
    <w:p w:rsidR="007B350C" w:rsidRDefault="007B350C" w:rsidP="000145A0">
      <w:pPr>
        <w:spacing w:line="6" w:lineRule="exact"/>
        <w:rPr>
          <w:rFonts w:ascii="Times New Roman" w:eastAsia="Times New Roman" w:hAnsi="Times New Roman"/>
        </w:rPr>
      </w:pPr>
    </w:p>
    <w:p w:rsidR="007B350C" w:rsidRPr="00923B79" w:rsidRDefault="007B350C" w:rsidP="000145A0">
      <w:pPr>
        <w:spacing w:line="274" w:lineRule="auto"/>
        <w:ind w:firstLine="720"/>
        <w:jc w:val="both"/>
        <w:rPr>
          <w:rFonts w:ascii="Times New Roman" w:eastAsia="Times New Roman" w:hAnsi="Times New Roman"/>
          <w:sz w:val="28"/>
          <w:lang w:val="uk-UA"/>
        </w:rPr>
      </w:pPr>
      <w:r>
        <w:rPr>
          <w:rFonts w:ascii="Times New Roman" w:eastAsia="Times New Roman" w:hAnsi="Times New Roman"/>
          <w:sz w:val="28"/>
        </w:rPr>
        <w:t>Організацію прийому вступників до Коледжу здійснює приймальна комісія (далі – приймальна комісія).</w:t>
      </w:r>
      <w:r w:rsidR="00923B79">
        <w:rPr>
          <w:rFonts w:ascii="Times New Roman" w:eastAsia="Times New Roman" w:hAnsi="Times New Roman"/>
          <w:sz w:val="28"/>
        </w:rPr>
        <w:t xml:space="preserve"> Р</w:t>
      </w:r>
      <w:r w:rsidR="00923B79">
        <w:rPr>
          <w:rFonts w:ascii="Times New Roman" w:eastAsia="Times New Roman" w:hAnsi="Times New Roman"/>
          <w:sz w:val="28"/>
          <w:lang w:val="uk-UA"/>
        </w:rPr>
        <w:t xml:space="preserve">ішення приймальної комісії, прийняте в межах її </w:t>
      </w:r>
      <w:r w:rsidR="00B5515C">
        <w:rPr>
          <w:rFonts w:ascii="Times New Roman" w:eastAsia="Times New Roman" w:hAnsi="Times New Roman"/>
          <w:sz w:val="28"/>
          <w:lang w:val="uk-UA"/>
        </w:rPr>
        <w:t>п</w:t>
      </w:r>
      <w:r w:rsidR="00923B79">
        <w:rPr>
          <w:rFonts w:ascii="Times New Roman" w:eastAsia="Times New Roman" w:hAnsi="Times New Roman"/>
          <w:sz w:val="28"/>
          <w:lang w:val="uk-UA"/>
        </w:rPr>
        <w:t xml:space="preserve">овноважень, є підставою для відповідного наказу та виконання процедур вступної компанії. </w:t>
      </w:r>
    </w:p>
    <w:p w:rsidR="007B350C" w:rsidRDefault="007B350C" w:rsidP="000145A0">
      <w:pPr>
        <w:spacing w:line="231" w:lineRule="exact"/>
        <w:rPr>
          <w:rFonts w:ascii="Times New Roman" w:eastAsia="Times New Roman" w:hAnsi="Times New Roman"/>
        </w:rPr>
      </w:pPr>
    </w:p>
    <w:p w:rsidR="007B350C" w:rsidRDefault="007B350C" w:rsidP="000145A0">
      <w:pPr>
        <w:spacing w:line="0" w:lineRule="atLeast"/>
        <w:ind w:left="700"/>
        <w:rPr>
          <w:rFonts w:ascii="Times New Roman" w:eastAsia="Times New Roman" w:hAnsi="Times New Roman"/>
          <w:b/>
          <w:sz w:val="28"/>
        </w:rPr>
      </w:pPr>
      <w:r>
        <w:rPr>
          <w:rFonts w:ascii="Times New Roman" w:eastAsia="Times New Roman" w:hAnsi="Times New Roman"/>
          <w:b/>
          <w:sz w:val="28"/>
        </w:rPr>
        <w:t>І. Загальні положення</w:t>
      </w:r>
    </w:p>
    <w:p w:rsidR="007B350C" w:rsidRPr="00680E96" w:rsidRDefault="007B350C" w:rsidP="000145A0">
      <w:pPr>
        <w:spacing w:line="239" w:lineRule="auto"/>
        <w:ind w:firstLine="720"/>
        <w:jc w:val="both"/>
        <w:rPr>
          <w:rFonts w:ascii="Times New Roman" w:eastAsia="Times New Roman" w:hAnsi="Times New Roman"/>
          <w:sz w:val="28"/>
          <w:lang w:val="uk-UA"/>
        </w:rPr>
      </w:pPr>
      <w:r>
        <w:rPr>
          <w:rFonts w:ascii="Times New Roman" w:eastAsia="Times New Roman" w:hAnsi="Times New Roman"/>
          <w:sz w:val="28"/>
        </w:rPr>
        <w:t>1.1. Коледж оголошує прийом на навчання за спеціальністю</w:t>
      </w:r>
      <w:r w:rsidR="00680E96" w:rsidRPr="00680E96">
        <w:rPr>
          <w:rFonts w:ascii="Times New Roman" w:eastAsia="Times New Roman" w:hAnsi="Times New Roman"/>
          <w:sz w:val="28"/>
        </w:rPr>
        <w:t xml:space="preserve"> </w:t>
      </w:r>
      <w:r w:rsidR="00680E96">
        <w:rPr>
          <w:rFonts w:ascii="Times New Roman" w:eastAsia="Times New Roman" w:hAnsi="Times New Roman"/>
          <w:sz w:val="28"/>
          <w:lang w:val="en-US"/>
        </w:rPr>
        <w:t>D</w:t>
      </w:r>
      <w:r w:rsidR="00680E96" w:rsidRPr="00680E96">
        <w:rPr>
          <w:rFonts w:ascii="Times New Roman" w:eastAsia="Times New Roman" w:hAnsi="Times New Roman"/>
          <w:sz w:val="28"/>
        </w:rPr>
        <w:t>6</w:t>
      </w:r>
      <w:r w:rsidR="00680E96">
        <w:rPr>
          <w:rFonts w:ascii="Times New Roman" w:eastAsia="Times New Roman" w:hAnsi="Times New Roman"/>
          <w:sz w:val="28"/>
          <w:lang w:val="uk-UA"/>
        </w:rPr>
        <w:t xml:space="preserve"> Секретарська та офісна справа в юридичній діяльності,</w:t>
      </w:r>
      <w:r w:rsidRPr="00680E96">
        <w:rPr>
          <w:rFonts w:ascii="Times New Roman" w:eastAsia="Times New Roman" w:hAnsi="Times New Roman"/>
          <w:sz w:val="28"/>
          <w:lang w:val="uk-UA"/>
        </w:rPr>
        <w:t xml:space="preserve"> </w:t>
      </w:r>
      <w:r w:rsidR="00680E96">
        <w:rPr>
          <w:rFonts w:ascii="Times New Roman" w:eastAsia="Times New Roman" w:hAnsi="Times New Roman"/>
          <w:sz w:val="28"/>
          <w:lang w:val="en-US"/>
        </w:rPr>
        <w:t>D</w:t>
      </w:r>
      <w:r w:rsidR="006D3223">
        <w:rPr>
          <w:rFonts w:ascii="Times New Roman" w:eastAsia="Times New Roman" w:hAnsi="Times New Roman"/>
          <w:sz w:val="28"/>
          <w:lang w:val="uk-UA"/>
        </w:rPr>
        <w:t>2 «Фінанси, банківська справа</w:t>
      </w:r>
      <w:r w:rsidR="00F143E2" w:rsidRPr="00680E96">
        <w:rPr>
          <w:rFonts w:ascii="Times New Roman" w:eastAsia="Times New Roman" w:hAnsi="Times New Roman"/>
          <w:sz w:val="28"/>
          <w:lang w:val="uk-UA"/>
        </w:rPr>
        <w:t>,</w:t>
      </w:r>
      <w:r w:rsidR="006D3223">
        <w:rPr>
          <w:rFonts w:ascii="Times New Roman" w:eastAsia="Times New Roman" w:hAnsi="Times New Roman"/>
          <w:sz w:val="28"/>
          <w:lang w:val="uk-UA"/>
        </w:rPr>
        <w:t xml:space="preserve"> страхування</w:t>
      </w:r>
      <w:r w:rsidR="00F143E2">
        <w:rPr>
          <w:rFonts w:ascii="Times New Roman" w:eastAsia="Times New Roman" w:hAnsi="Times New Roman"/>
          <w:sz w:val="28"/>
          <w:lang w:val="uk-UA"/>
        </w:rPr>
        <w:t xml:space="preserve"> та фондовий ринок</w:t>
      </w:r>
      <w:r w:rsidR="006D3223">
        <w:rPr>
          <w:rFonts w:ascii="Times New Roman" w:eastAsia="Times New Roman" w:hAnsi="Times New Roman"/>
          <w:sz w:val="28"/>
          <w:lang w:val="uk-UA"/>
        </w:rPr>
        <w:t>»</w:t>
      </w:r>
      <w:r w:rsidRPr="00680E96">
        <w:rPr>
          <w:rFonts w:ascii="Times New Roman" w:eastAsia="Times New Roman" w:hAnsi="Times New Roman"/>
          <w:sz w:val="28"/>
          <w:lang w:val="uk-UA"/>
        </w:rPr>
        <w:t xml:space="preserve"> для здобуття фахової передвищої освіти осіб які здобули базову або повну загальну середню освіту, а також осіб з освітньо-кваліфікаційним рівнем кваліфікованого робітника, молодшого спеціаліста, освітньо-професійним ступенем фахового молодшого бакалавра або будь - яким степенем вищої освіти відповідно до умов ліцензії в межах ліцензованого обсягу (див. додаток).</w:t>
      </w:r>
    </w:p>
    <w:p w:rsidR="007B350C" w:rsidRPr="00680E96" w:rsidRDefault="007B350C" w:rsidP="000145A0">
      <w:pPr>
        <w:spacing w:line="8" w:lineRule="exact"/>
        <w:rPr>
          <w:rFonts w:ascii="Times New Roman" w:eastAsia="Times New Roman" w:hAnsi="Times New Roman"/>
          <w:lang w:val="uk-UA"/>
        </w:rPr>
      </w:pPr>
    </w:p>
    <w:p w:rsidR="007B350C" w:rsidRDefault="007B350C" w:rsidP="000145A0">
      <w:pPr>
        <w:spacing w:line="239" w:lineRule="auto"/>
        <w:ind w:firstLine="708"/>
        <w:jc w:val="both"/>
        <w:rPr>
          <w:rFonts w:ascii="Times New Roman" w:eastAsia="Times New Roman" w:hAnsi="Times New Roman"/>
          <w:sz w:val="28"/>
        </w:rPr>
      </w:pPr>
      <w:r>
        <w:rPr>
          <w:rFonts w:ascii="Times New Roman" w:eastAsia="Times New Roman" w:hAnsi="Times New Roman"/>
          <w:sz w:val="28"/>
        </w:rPr>
        <w:t>1.2. Прийом на навчання до Коледжу здійснюється на конкурсній основі за кошти фізичних або юридичних осіб.</w:t>
      </w:r>
    </w:p>
    <w:p w:rsidR="007B350C" w:rsidRDefault="007B350C" w:rsidP="000145A0">
      <w:pPr>
        <w:spacing w:line="2" w:lineRule="exact"/>
        <w:rPr>
          <w:rFonts w:ascii="Times New Roman" w:eastAsia="Times New Roman" w:hAnsi="Times New Roman"/>
        </w:rPr>
      </w:pPr>
    </w:p>
    <w:p w:rsidR="007B350C" w:rsidRDefault="007B350C" w:rsidP="000145A0">
      <w:pPr>
        <w:spacing w:line="239" w:lineRule="auto"/>
        <w:ind w:firstLine="708"/>
        <w:jc w:val="both"/>
        <w:rPr>
          <w:rFonts w:ascii="Times New Roman" w:eastAsia="Times New Roman" w:hAnsi="Times New Roman"/>
          <w:sz w:val="28"/>
        </w:rPr>
      </w:pPr>
      <w:r>
        <w:rPr>
          <w:rFonts w:ascii="Times New Roman" w:eastAsia="Times New Roman" w:hAnsi="Times New Roman"/>
          <w:sz w:val="28"/>
        </w:rPr>
        <w:t xml:space="preserve">1.3. Організацію прийому вступників до Коледжу здійснює приймальна комісія, склад якої затверджується наказом </w:t>
      </w:r>
      <w:r w:rsidR="006D3223">
        <w:rPr>
          <w:rFonts w:ascii="Times New Roman" w:eastAsia="Times New Roman" w:hAnsi="Times New Roman"/>
          <w:sz w:val="28"/>
          <w:lang w:val="uk-UA"/>
        </w:rPr>
        <w:t>ректора ПВНЗ</w:t>
      </w:r>
      <w:r w:rsidR="00923B79">
        <w:rPr>
          <w:rFonts w:ascii="Times New Roman" w:eastAsia="Times New Roman" w:hAnsi="Times New Roman"/>
          <w:sz w:val="28"/>
          <w:lang w:val="uk-UA"/>
        </w:rPr>
        <w:t xml:space="preserve"> «</w:t>
      </w:r>
      <w:r w:rsidR="006D3223">
        <w:rPr>
          <w:rFonts w:ascii="Times New Roman" w:eastAsia="Times New Roman" w:hAnsi="Times New Roman"/>
          <w:sz w:val="28"/>
          <w:lang w:val="uk-UA"/>
        </w:rPr>
        <w:t>Херсонськ</w:t>
      </w:r>
      <w:r w:rsidR="00923B79">
        <w:rPr>
          <w:rFonts w:ascii="Times New Roman" w:eastAsia="Times New Roman" w:hAnsi="Times New Roman"/>
          <w:sz w:val="28"/>
          <w:lang w:val="uk-UA"/>
        </w:rPr>
        <w:t>ий</w:t>
      </w:r>
      <w:r w:rsidR="006D3223">
        <w:rPr>
          <w:rFonts w:ascii="Times New Roman" w:eastAsia="Times New Roman" w:hAnsi="Times New Roman"/>
          <w:sz w:val="28"/>
          <w:lang w:val="uk-UA"/>
        </w:rPr>
        <w:t xml:space="preserve"> економічно-правового інститут</w:t>
      </w:r>
      <w:r w:rsidR="00923B79">
        <w:rPr>
          <w:rFonts w:ascii="Times New Roman" w:eastAsia="Times New Roman" w:hAnsi="Times New Roman"/>
          <w:sz w:val="28"/>
          <w:lang w:val="uk-UA"/>
        </w:rPr>
        <w:t>»</w:t>
      </w:r>
      <w:r>
        <w:rPr>
          <w:rFonts w:ascii="Times New Roman" w:eastAsia="Times New Roman" w:hAnsi="Times New Roman"/>
          <w:sz w:val="28"/>
        </w:rPr>
        <w:t>.</w:t>
      </w:r>
    </w:p>
    <w:p w:rsidR="007B350C" w:rsidRDefault="007B350C" w:rsidP="000145A0">
      <w:pPr>
        <w:spacing w:line="2" w:lineRule="exact"/>
        <w:rPr>
          <w:rFonts w:ascii="Times New Roman" w:eastAsia="Times New Roman" w:hAnsi="Times New Roman"/>
        </w:rPr>
      </w:pPr>
    </w:p>
    <w:p w:rsidR="007B350C" w:rsidRDefault="007B350C" w:rsidP="000145A0">
      <w:pPr>
        <w:spacing w:line="0" w:lineRule="atLeast"/>
        <w:ind w:firstLine="708"/>
        <w:jc w:val="both"/>
        <w:rPr>
          <w:rFonts w:ascii="Times New Roman" w:eastAsia="Times New Roman" w:hAnsi="Times New Roman"/>
          <w:sz w:val="28"/>
        </w:rPr>
      </w:pPr>
      <w:r>
        <w:rPr>
          <w:rFonts w:ascii="Times New Roman" w:eastAsia="Times New Roman" w:hAnsi="Times New Roman"/>
          <w:sz w:val="28"/>
        </w:rPr>
        <w:t>1.4. Коледж приймає громадян України, іноземців та осіб без громадянства на умовах та відповідно до цих Правил прийому до Коледжу.</w:t>
      </w:r>
    </w:p>
    <w:p w:rsidR="007B350C" w:rsidRDefault="007B350C" w:rsidP="000145A0">
      <w:pPr>
        <w:spacing w:line="2" w:lineRule="exact"/>
        <w:rPr>
          <w:rFonts w:ascii="Times New Roman" w:eastAsia="Times New Roman" w:hAnsi="Times New Roman"/>
        </w:rPr>
      </w:pPr>
    </w:p>
    <w:p w:rsidR="007B350C" w:rsidRPr="006D3223" w:rsidRDefault="007B350C" w:rsidP="000145A0">
      <w:pPr>
        <w:spacing w:line="0" w:lineRule="atLeast"/>
        <w:ind w:firstLine="708"/>
        <w:jc w:val="both"/>
        <w:rPr>
          <w:rFonts w:ascii="Times New Roman" w:eastAsia="Times New Roman" w:hAnsi="Times New Roman"/>
          <w:sz w:val="28"/>
          <w:lang w:val="uk-UA"/>
        </w:rPr>
      </w:pPr>
      <w:r>
        <w:rPr>
          <w:rFonts w:ascii="Times New Roman" w:eastAsia="Times New Roman" w:hAnsi="Times New Roman"/>
          <w:sz w:val="28"/>
        </w:rPr>
        <w:t xml:space="preserve">1.5. Усі питання пов’язані с прийому до Коледжу вирішуються </w:t>
      </w:r>
      <w:r w:rsidR="00B5515C">
        <w:rPr>
          <w:rFonts w:ascii="Times New Roman" w:eastAsia="Times New Roman" w:hAnsi="Times New Roman"/>
          <w:sz w:val="28"/>
          <w:lang w:val="uk-UA"/>
        </w:rPr>
        <w:t>приймальною</w:t>
      </w:r>
      <w:r>
        <w:rPr>
          <w:rFonts w:ascii="Times New Roman" w:eastAsia="Times New Roman" w:hAnsi="Times New Roman"/>
          <w:sz w:val="28"/>
        </w:rPr>
        <w:t xml:space="preserve"> комісією</w:t>
      </w:r>
      <w:r w:rsidR="006D3223">
        <w:rPr>
          <w:rFonts w:ascii="Times New Roman" w:eastAsia="Times New Roman" w:hAnsi="Times New Roman"/>
          <w:sz w:val="28"/>
          <w:lang w:val="uk-UA"/>
        </w:rPr>
        <w:t xml:space="preserve"> ПВНЗ</w:t>
      </w:r>
      <w:r w:rsidR="00923B79">
        <w:rPr>
          <w:rFonts w:ascii="Times New Roman" w:eastAsia="Times New Roman" w:hAnsi="Times New Roman"/>
          <w:sz w:val="28"/>
          <w:lang w:val="uk-UA"/>
        </w:rPr>
        <w:t xml:space="preserve"> «</w:t>
      </w:r>
      <w:r w:rsidR="006D3223">
        <w:rPr>
          <w:rFonts w:ascii="Times New Roman" w:eastAsia="Times New Roman" w:hAnsi="Times New Roman"/>
          <w:sz w:val="28"/>
          <w:lang w:val="uk-UA"/>
        </w:rPr>
        <w:t>Херсонськ</w:t>
      </w:r>
      <w:r w:rsidR="00923B79">
        <w:rPr>
          <w:rFonts w:ascii="Times New Roman" w:eastAsia="Times New Roman" w:hAnsi="Times New Roman"/>
          <w:sz w:val="28"/>
          <w:lang w:val="uk-UA"/>
        </w:rPr>
        <w:t>ий</w:t>
      </w:r>
      <w:r w:rsidR="006D3223">
        <w:rPr>
          <w:rFonts w:ascii="Times New Roman" w:eastAsia="Times New Roman" w:hAnsi="Times New Roman"/>
          <w:sz w:val="28"/>
          <w:lang w:val="uk-UA"/>
        </w:rPr>
        <w:t xml:space="preserve"> економічно-правового інститут</w:t>
      </w:r>
      <w:r w:rsidR="00923B79">
        <w:rPr>
          <w:rFonts w:ascii="Times New Roman" w:eastAsia="Times New Roman" w:hAnsi="Times New Roman"/>
          <w:sz w:val="28"/>
          <w:lang w:val="uk-UA"/>
        </w:rPr>
        <w:t>»</w:t>
      </w:r>
      <w:r w:rsidRPr="006D3223">
        <w:rPr>
          <w:rFonts w:ascii="Times New Roman" w:eastAsia="Times New Roman" w:hAnsi="Times New Roman"/>
          <w:sz w:val="28"/>
          <w:lang w:val="uk-UA"/>
        </w:rPr>
        <w:t xml:space="preserve"> на її засіданнях. Рішення приймальної комісії оприлюднюється на веб-сайті</w:t>
      </w:r>
      <w:r w:rsidR="006D3223">
        <w:rPr>
          <w:rFonts w:ascii="Times New Roman" w:eastAsia="Times New Roman" w:hAnsi="Times New Roman"/>
          <w:sz w:val="28"/>
          <w:lang w:val="uk-UA"/>
        </w:rPr>
        <w:t xml:space="preserve"> ПВНЗ</w:t>
      </w:r>
      <w:r w:rsidR="00923B79">
        <w:rPr>
          <w:rFonts w:ascii="Times New Roman" w:eastAsia="Times New Roman" w:hAnsi="Times New Roman"/>
          <w:sz w:val="28"/>
          <w:lang w:val="uk-UA"/>
        </w:rPr>
        <w:t xml:space="preserve"> «</w:t>
      </w:r>
      <w:r w:rsidR="006D3223">
        <w:rPr>
          <w:rFonts w:ascii="Times New Roman" w:eastAsia="Times New Roman" w:hAnsi="Times New Roman"/>
          <w:sz w:val="28"/>
          <w:lang w:val="uk-UA"/>
        </w:rPr>
        <w:t xml:space="preserve"> Херсонськ</w:t>
      </w:r>
      <w:r w:rsidR="00923B79">
        <w:rPr>
          <w:rFonts w:ascii="Times New Roman" w:eastAsia="Times New Roman" w:hAnsi="Times New Roman"/>
          <w:sz w:val="28"/>
          <w:lang w:val="uk-UA"/>
        </w:rPr>
        <w:t>ий</w:t>
      </w:r>
      <w:r w:rsidR="006D3223">
        <w:rPr>
          <w:rFonts w:ascii="Times New Roman" w:eastAsia="Times New Roman" w:hAnsi="Times New Roman"/>
          <w:sz w:val="28"/>
          <w:lang w:val="uk-UA"/>
        </w:rPr>
        <w:t xml:space="preserve"> економічно-правового інститут</w:t>
      </w:r>
      <w:r w:rsidR="00923B79">
        <w:rPr>
          <w:rFonts w:ascii="Times New Roman" w:eastAsia="Times New Roman" w:hAnsi="Times New Roman"/>
          <w:sz w:val="28"/>
          <w:lang w:val="uk-UA"/>
        </w:rPr>
        <w:t>»</w:t>
      </w:r>
      <w:r w:rsidRPr="006D3223">
        <w:rPr>
          <w:rFonts w:ascii="Times New Roman" w:eastAsia="Times New Roman" w:hAnsi="Times New Roman"/>
          <w:sz w:val="28"/>
          <w:lang w:val="uk-UA"/>
        </w:rPr>
        <w:t xml:space="preserve"> не пізніше наступного робочого дня після їх прийняття.</w:t>
      </w:r>
    </w:p>
    <w:p w:rsidR="007B350C" w:rsidRDefault="007B350C" w:rsidP="000145A0">
      <w:pPr>
        <w:tabs>
          <w:tab w:val="left" w:pos="1400"/>
        </w:tabs>
        <w:spacing w:line="0" w:lineRule="atLeast"/>
        <w:ind w:left="700"/>
        <w:rPr>
          <w:rFonts w:ascii="Times New Roman" w:eastAsia="Times New Roman" w:hAnsi="Times New Roman"/>
          <w:sz w:val="27"/>
        </w:rPr>
      </w:pPr>
      <w:r>
        <w:rPr>
          <w:rFonts w:ascii="Times New Roman" w:eastAsia="Times New Roman" w:hAnsi="Times New Roman"/>
          <w:sz w:val="28"/>
        </w:rPr>
        <w:t>1.6.</w:t>
      </w:r>
      <w:r>
        <w:rPr>
          <w:rFonts w:ascii="Times New Roman" w:eastAsia="Times New Roman" w:hAnsi="Times New Roman"/>
        </w:rPr>
        <w:tab/>
      </w:r>
      <w:r>
        <w:rPr>
          <w:rFonts w:ascii="Times New Roman" w:eastAsia="Times New Roman" w:hAnsi="Times New Roman"/>
          <w:sz w:val="27"/>
        </w:rPr>
        <w:t>У цих Правилах терміни вжито в таких значеннях:</w:t>
      </w:r>
    </w:p>
    <w:p w:rsidR="008852C3" w:rsidRPr="008F2B95" w:rsidRDefault="00AE6326" w:rsidP="00AE6326">
      <w:pPr>
        <w:tabs>
          <w:tab w:val="left" w:pos="709"/>
        </w:tabs>
        <w:spacing w:line="0" w:lineRule="atLeast"/>
        <w:jc w:val="both"/>
        <w:rPr>
          <w:rFonts w:ascii="Times New Roman" w:eastAsia="Times New Roman" w:hAnsi="Times New Roman"/>
          <w:sz w:val="27"/>
          <w:lang w:val="uk-UA"/>
        </w:rPr>
      </w:pPr>
      <w:r>
        <w:rPr>
          <w:rFonts w:ascii="Times New Roman" w:eastAsia="Times New Roman" w:hAnsi="Times New Roman"/>
          <w:sz w:val="28"/>
          <w:lang w:val="uk-UA"/>
        </w:rPr>
        <w:lastRenderedPageBreak/>
        <w:tab/>
      </w:r>
      <w:r w:rsidR="008852C3">
        <w:rPr>
          <w:rFonts w:ascii="Times New Roman" w:eastAsia="Times New Roman" w:hAnsi="Times New Roman"/>
          <w:sz w:val="28"/>
          <w:lang w:val="uk-UA"/>
        </w:rPr>
        <w:t>Вступ на основі</w:t>
      </w:r>
      <w:r w:rsidR="008852C3" w:rsidRPr="00AE6326">
        <w:rPr>
          <w:rFonts w:ascii="Times New Roman" w:eastAsia="Times New Roman" w:hAnsi="Times New Roman"/>
          <w:sz w:val="28"/>
          <w:lang w:val="uk-UA"/>
        </w:rPr>
        <w:t>(</w:t>
      </w:r>
      <w:r w:rsidR="008852C3">
        <w:rPr>
          <w:rFonts w:ascii="Times New Roman" w:eastAsia="Times New Roman" w:hAnsi="Times New Roman"/>
          <w:sz w:val="28"/>
          <w:lang w:val="uk-UA"/>
        </w:rPr>
        <w:t xml:space="preserve"> основа вступу</w:t>
      </w:r>
      <w:r w:rsidR="008852C3" w:rsidRPr="00AE6326">
        <w:rPr>
          <w:rFonts w:ascii="Times New Roman" w:eastAsia="Times New Roman" w:hAnsi="Times New Roman"/>
          <w:sz w:val="28"/>
          <w:lang w:val="uk-UA"/>
        </w:rPr>
        <w:t>)</w:t>
      </w:r>
      <w:r w:rsidR="008852C3">
        <w:rPr>
          <w:rFonts w:ascii="Times New Roman" w:eastAsia="Times New Roman" w:hAnsi="Times New Roman"/>
          <w:sz w:val="28"/>
          <w:lang w:val="uk-UA"/>
        </w:rPr>
        <w:t xml:space="preserve"> –</w:t>
      </w:r>
      <w:r w:rsidR="008852C3">
        <w:rPr>
          <w:rFonts w:ascii="Times New Roman" w:eastAsia="Times New Roman" w:hAnsi="Times New Roman"/>
          <w:sz w:val="27"/>
          <w:lang w:val="uk-UA"/>
        </w:rPr>
        <w:t xml:space="preserve"> раніше здобутий освітній</w:t>
      </w:r>
      <w:r w:rsidR="008852C3" w:rsidRPr="00AE6326">
        <w:rPr>
          <w:rFonts w:ascii="Times New Roman" w:eastAsia="Times New Roman" w:hAnsi="Times New Roman"/>
          <w:sz w:val="27"/>
          <w:lang w:val="uk-UA"/>
        </w:rPr>
        <w:t>(</w:t>
      </w:r>
      <w:r w:rsidR="008852C3">
        <w:rPr>
          <w:rFonts w:ascii="Times New Roman" w:eastAsia="Times New Roman" w:hAnsi="Times New Roman"/>
          <w:sz w:val="27"/>
          <w:lang w:val="uk-UA"/>
        </w:rPr>
        <w:t xml:space="preserve"> освітньо-квал</w:t>
      </w:r>
      <w:r w:rsidR="008F2B95">
        <w:rPr>
          <w:rFonts w:ascii="Times New Roman" w:eastAsia="Times New Roman" w:hAnsi="Times New Roman"/>
          <w:sz w:val="27"/>
          <w:lang w:val="uk-UA"/>
        </w:rPr>
        <w:t>і</w:t>
      </w:r>
      <w:r w:rsidR="008852C3">
        <w:rPr>
          <w:rFonts w:ascii="Times New Roman" w:eastAsia="Times New Roman" w:hAnsi="Times New Roman"/>
          <w:sz w:val="27"/>
          <w:lang w:val="uk-UA"/>
        </w:rPr>
        <w:t>фікаційний</w:t>
      </w:r>
      <w:r w:rsidR="008852C3" w:rsidRPr="00AE6326">
        <w:rPr>
          <w:rFonts w:ascii="Times New Roman" w:eastAsia="Times New Roman" w:hAnsi="Times New Roman"/>
          <w:sz w:val="27"/>
          <w:lang w:val="uk-UA"/>
        </w:rPr>
        <w:t>)</w:t>
      </w:r>
      <w:r w:rsidR="008852C3">
        <w:rPr>
          <w:rFonts w:ascii="Times New Roman" w:eastAsia="Times New Roman" w:hAnsi="Times New Roman"/>
          <w:sz w:val="27"/>
          <w:lang w:val="uk-UA"/>
        </w:rPr>
        <w:t xml:space="preserve"> рівень або освітній ступінь та відповідний рівень Національної рамки кваліфікацій</w:t>
      </w:r>
      <w:r w:rsidR="008852C3" w:rsidRPr="00AE6326">
        <w:rPr>
          <w:rFonts w:ascii="Times New Roman" w:eastAsia="Times New Roman" w:hAnsi="Times New Roman"/>
          <w:sz w:val="27"/>
          <w:lang w:val="uk-UA"/>
        </w:rPr>
        <w:t>(</w:t>
      </w:r>
      <w:r w:rsidR="008852C3">
        <w:rPr>
          <w:rFonts w:ascii="Times New Roman" w:eastAsia="Times New Roman" w:hAnsi="Times New Roman"/>
          <w:sz w:val="27"/>
          <w:lang w:val="uk-UA"/>
        </w:rPr>
        <w:t xml:space="preserve"> далі – НРК</w:t>
      </w:r>
      <w:r w:rsidR="008852C3" w:rsidRPr="00AE6326">
        <w:rPr>
          <w:rFonts w:ascii="Times New Roman" w:eastAsia="Times New Roman" w:hAnsi="Times New Roman"/>
          <w:sz w:val="27"/>
          <w:lang w:val="uk-UA"/>
        </w:rPr>
        <w:t>),</w:t>
      </w:r>
      <w:r w:rsidR="008852C3">
        <w:rPr>
          <w:rFonts w:ascii="Times New Roman" w:eastAsia="Times New Roman" w:hAnsi="Times New Roman"/>
          <w:sz w:val="27"/>
          <w:lang w:val="uk-UA"/>
        </w:rPr>
        <w:t xml:space="preserve"> на основі якого здійснюється вступ для здобуття освітньо- професійного ступеня фахового молодшого бакалавра</w:t>
      </w:r>
      <w:r w:rsidR="008852C3" w:rsidRPr="00AE6326">
        <w:rPr>
          <w:rFonts w:ascii="Times New Roman" w:eastAsia="Times New Roman" w:hAnsi="Times New Roman"/>
          <w:sz w:val="27"/>
          <w:lang w:val="uk-UA"/>
        </w:rPr>
        <w:t>(</w:t>
      </w:r>
      <w:r w:rsidR="008852C3">
        <w:rPr>
          <w:rFonts w:ascii="Times New Roman" w:eastAsia="Times New Roman" w:hAnsi="Times New Roman"/>
          <w:sz w:val="27"/>
          <w:lang w:val="uk-UA"/>
        </w:rPr>
        <w:t xml:space="preserve"> базової середньої освіти</w:t>
      </w:r>
      <w:r w:rsidR="008852C3" w:rsidRPr="00AE6326">
        <w:rPr>
          <w:rFonts w:ascii="Times New Roman" w:eastAsia="Times New Roman" w:hAnsi="Times New Roman"/>
          <w:sz w:val="27"/>
          <w:lang w:val="uk-UA"/>
        </w:rPr>
        <w:t>(</w:t>
      </w:r>
      <w:r w:rsidR="008852C3">
        <w:rPr>
          <w:rFonts w:ascii="Times New Roman" w:eastAsia="Times New Roman" w:hAnsi="Times New Roman"/>
          <w:sz w:val="27"/>
          <w:lang w:val="uk-UA"/>
        </w:rPr>
        <w:t xml:space="preserve"> далі – БСО</w:t>
      </w:r>
      <w:r w:rsidR="008852C3" w:rsidRPr="00AE6326">
        <w:rPr>
          <w:rFonts w:ascii="Times New Roman" w:eastAsia="Times New Roman" w:hAnsi="Times New Roman"/>
          <w:sz w:val="27"/>
          <w:lang w:val="uk-UA"/>
        </w:rPr>
        <w:t>),</w:t>
      </w:r>
      <w:r w:rsidR="008852C3">
        <w:rPr>
          <w:rFonts w:ascii="Times New Roman" w:eastAsia="Times New Roman" w:hAnsi="Times New Roman"/>
          <w:sz w:val="27"/>
          <w:lang w:val="uk-UA"/>
        </w:rPr>
        <w:t xml:space="preserve"> повної загальної</w:t>
      </w:r>
      <w:r w:rsidR="008F2B95" w:rsidRPr="00AE6326">
        <w:rPr>
          <w:rFonts w:ascii="Times New Roman" w:eastAsia="Times New Roman" w:hAnsi="Times New Roman"/>
          <w:sz w:val="27"/>
          <w:lang w:val="uk-UA"/>
        </w:rPr>
        <w:t>(</w:t>
      </w:r>
      <w:r w:rsidR="008F2B95">
        <w:rPr>
          <w:rFonts w:ascii="Times New Roman" w:eastAsia="Times New Roman" w:hAnsi="Times New Roman"/>
          <w:sz w:val="27"/>
          <w:lang w:val="uk-UA"/>
        </w:rPr>
        <w:t xml:space="preserve"> профільної</w:t>
      </w:r>
      <w:r w:rsidR="008F2B95" w:rsidRPr="00AE6326">
        <w:rPr>
          <w:rFonts w:ascii="Times New Roman" w:eastAsia="Times New Roman" w:hAnsi="Times New Roman"/>
          <w:sz w:val="27"/>
          <w:lang w:val="uk-UA"/>
        </w:rPr>
        <w:t>)</w:t>
      </w:r>
      <w:r w:rsidR="008F2B95">
        <w:rPr>
          <w:rFonts w:ascii="Times New Roman" w:eastAsia="Times New Roman" w:hAnsi="Times New Roman"/>
          <w:sz w:val="27"/>
          <w:lang w:val="uk-UA"/>
        </w:rPr>
        <w:t xml:space="preserve"> середньої освіти</w:t>
      </w:r>
      <w:r w:rsidR="008F2B95" w:rsidRPr="00AE6326">
        <w:rPr>
          <w:rFonts w:ascii="Times New Roman" w:eastAsia="Times New Roman" w:hAnsi="Times New Roman"/>
          <w:sz w:val="27"/>
          <w:lang w:val="uk-UA"/>
        </w:rPr>
        <w:t>(</w:t>
      </w:r>
      <w:r w:rsidR="008F2B95">
        <w:rPr>
          <w:rFonts w:ascii="Times New Roman" w:eastAsia="Times New Roman" w:hAnsi="Times New Roman"/>
          <w:sz w:val="27"/>
          <w:lang w:val="uk-UA"/>
        </w:rPr>
        <w:t xml:space="preserve"> далі – ПЗСО</w:t>
      </w:r>
      <w:r w:rsidR="008F2B95" w:rsidRPr="00AE6326">
        <w:rPr>
          <w:rFonts w:ascii="Times New Roman" w:eastAsia="Times New Roman" w:hAnsi="Times New Roman"/>
          <w:sz w:val="27"/>
          <w:lang w:val="uk-UA"/>
        </w:rPr>
        <w:t>),</w:t>
      </w:r>
      <w:r w:rsidR="008F2B95">
        <w:rPr>
          <w:rFonts w:ascii="Times New Roman" w:eastAsia="Times New Roman" w:hAnsi="Times New Roman"/>
          <w:sz w:val="27"/>
          <w:lang w:val="uk-UA"/>
        </w:rPr>
        <w:t xml:space="preserve"> освітньо-кваліфікаційного рівня </w:t>
      </w:r>
      <w:r w:rsidR="008F2B95" w:rsidRPr="00AE6326">
        <w:rPr>
          <w:rFonts w:ascii="Times New Roman" w:eastAsia="Times New Roman" w:hAnsi="Times New Roman"/>
          <w:sz w:val="27"/>
          <w:lang w:val="uk-UA"/>
        </w:rPr>
        <w:t>”</w:t>
      </w:r>
      <w:r w:rsidR="008F2B95">
        <w:rPr>
          <w:rFonts w:ascii="Times New Roman" w:eastAsia="Times New Roman" w:hAnsi="Times New Roman"/>
          <w:sz w:val="27"/>
          <w:lang w:val="uk-UA"/>
        </w:rPr>
        <w:t xml:space="preserve"> кваліфікований робітник</w:t>
      </w:r>
      <w:r w:rsidR="008F2B95" w:rsidRPr="00AE6326">
        <w:rPr>
          <w:rFonts w:ascii="Times New Roman" w:eastAsia="Times New Roman" w:hAnsi="Times New Roman"/>
          <w:sz w:val="27"/>
          <w:lang w:val="uk-UA"/>
        </w:rPr>
        <w:t xml:space="preserve">” ( </w:t>
      </w:r>
      <w:r w:rsidR="008F2B95">
        <w:rPr>
          <w:rFonts w:ascii="Times New Roman" w:eastAsia="Times New Roman" w:hAnsi="Times New Roman"/>
          <w:sz w:val="27"/>
          <w:lang w:val="uk-UA"/>
        </w:rPr>
        <w:t>далі – КР</w:t>
      </w:r>
      <w:r w:rsidR="008F2B95" w:rsidRPr="00AE6326">
        <w:rPr>
          <w:rFonts w:ascii="Times New Roman" w:eastAsia="Times New Roman" w:hAnsi="Times New Roman"/>
          <w:sz w:val="27"/>
          <w:lang w:val="uk-UA"/>
        </w:rPr>
        <w:t>),</w:t>
      </w:r>
      <w:r w:rsidR="008F2B95">
        <w:rPr>
          <w:rFonts w:ascii="Times New Roman" w:eastAsia="Times New Roman" w:hAnsi="Times New Roman"/>
          <w:sz w:val="27"/>
          <w:lang w:val="uk-UA"/>
        </w:rPr>
        <w:t xml:space="preserve"> освітньо-кваліфікаційного рівня молодшого спеціаліста</w:t>
      </w:r>
      <w:r w:rsidR="008F2B95" w:rsidRPr="00AE6326">
        <w:rPr>
          <w:rFonts w:ascii="Times New Roman" w:eastAsia="Times New Roman" w:hAnsi="Times New Roman"/>
          <w:sz w:val="27"/>
          <w:lang w:val="uk-UA"/>
        </w:rPr>
        <w:t>,</w:t>
      </w:r>
      <w:r w:rsidR="008F2B95">
        <w:rPr>
          <w:rFonts w:ascii="Times New Roman" w:eastAsia="Times New Roman" w:hAnsi="Times New Roman"/>
          <w:sz w:val="27"/>
          <w:lang w:val="uk-UA"/>
        </w:rPr>
        <w:t xml:space="preserve"> освітньо-кваліфікаційного ступеня молодшого бакалавра – 5 рівень НРК</w:t>
      </w:r>
      <w:r w:rsidR="008F2B95" w:rsidRPr="00AE6326">
        <w:rPr>
          <w:rFonts w:ascii="Times New Roman" w:eastAsia="Times New Roman" w:hAnsi="Times New Roman"/>
          <w:sz w:val="27"/>
          <w:lang w:val="uk-UA"/>
        </w:rPr>
        <w:t xml:space="preserve"> ( </w:t>
      </w:r>
      <w:r w:rsidR="008F2B95">
        <w:rPr>
          <w:rFonts w:ascii="Times New Roman" w:eastAsia="Times New Roman" w:hAnsi="Times New Roman"/>
          <w:sz w:val="27"/>
          <w:lang w:val="uk-UA"/>
        </w:rPr>
        <w:t xml:space="preserve"> далі- НРК 5</w:t>
      </w:r>
      <w:r w:rsidR="008F2B95" w:rsidRPr="00AE6326">
        <w:rPr>
          <w:rFonts w:ascii="Times New Roman" w:eastAsia="Times New Roman" w:hAnsi="Times New Roman"/>
          <w:sz w:val="27"/>
          <w:lang w:val="uk-UA"/>
        </w:rPr>
        <w:t>),</w:t>
      </w:r>
      <w:r w:rsidR="008F2B95">
        <w:rPr>
          <w:rFonts w:ascii="Times New Roman" w:eastAsia="Times New Roman" w:hAnsi="Times New Roman"/>
          <w:sz w:val="27"/>
          <w:lang w:val="uk-UA"/>
        </w:rPr>
        <w:t xml:space="preserve"> освітнього ступеня бакалавра – 6 рівень НРК</w:t>
      </w:r>
      <w:r w:rsidR="008F2B95" w:rsidRPr="00AE6326">
        <w:rPr>
          <w:rFonts w:ascii="Times New Roman" w:eastAsia="Times New Roman" w:hAnsi="Times New Roman"/>
          <w:sz w:val="27"/>
          <w:lang w:val="uk-UA"/>
        </w:rPr>
        <w:t xml:space="preserve"> (</w:t>
      </w:r>
      <w:r w:rsidR="008F2B95">
        <w:rPr>
          <w:rFonts w:ascii="Times New Roman" w:eastAsia="Times New Roman" w:hAnsi="Times New Roman"/>
          <w:sz w:val="27"/>
          <w:lang w:val="uk-UA"/>
        </w:rPr>
        <w:t xml:space="preserve"> далі – НРК 6</w:t>
      </w:r>
      <w:r w:rsidR="008F2B95" w:rsidRPr="00AE6326">
        <w:rPr>
          <w:rFonts w:ascii="Times New Roman" w:eastAsia="Times New Roman" w:hAnsi="Times New Roman"/>
          <w:sz w:val="27"/>
          <w:lang w:val="uk-UA"/>
        </w:rPr>
        <w:t>),</w:t>
      </w:r>
      <w:r w:rsidR="008F2B95">
        <w:rPr>
          <w:rFonts w:ascii="Times New Roman" w:eastAsia="Times New Roman" w:hAnsi="Times New Roman"/>
          <w:sz w:val="27"/>
          <w:lang w:val="uk-UA"/>
        </w:rPr>
        <w:t xml:space="preserve"> освітнього ступеня магістра</w:t>
      </w:r>
      <w:r w:rsidR="008F2B95" w:rsidRPr="00AE6326">
        <w:rPr>
          <w:rFonts w:ascii="Times New Roman" w:eastAsia="Times New Roman" w:hAnsi="Times New Roman"/>
          <w:sz w:val="27"/>
          <w:lang w:val="uk-UA"/>
        </w:rPr>
        <w:t xml:space="preserve"> (</w:t>
      </w:r>
      <w:r w:rsidR="008F2B95">
        <w:rPr>
          <w:rFonts w:ascii="Times New Roman" w:eastAsia="Times New Roman" w:hAnsi="Times New Roman"/>
          <w:sz w:val="27"/>
          <w:lang w:val="uk-UA"/>
        </w:rPr>
        <w:t xml:space="preserve"> освітньо-кваліфікаційного рівня спеціаліста</w:t>
      </w:r>
      <w:r w:rsidR="008F2B95" w:rsidRPr="00AE6326">
        <w:rPr>
          <w:rFonts w:ascii="Times New Roman" w:eastAsia="Times New Roman" w:hAnsi="Times New Roman"/>
          <w:sz w:val="27"/>
          <w:lang w:val="uk-UA"/>
        </w:rPr>
        <w:t>)</w:t>
      </w:r>
      <w:r w:rsidR="008F2B95">
        <w:rPr>
          <w:rFonts w:ascii="Times New Roman" w:eastAsia="Times New Roman" w:hAnsi="Times New Roman"/>
          <w:sz w:val="27"/>
          <w:lang w:val="uk-UA"/>
        </w:rPr>
        <w:t xml:space="preserve"> – 7 рівень НРК </w:t>
      </w:r>
      <w:r w:rsidR="008F2B95" w:rsidRPr="00AE6326">
        <w:rPr>
          <w:rFonts w:ascii="Times New Roman" w:eastAsia="Times New Roman" w:hAnsi="Times New Roman"/>
          <w:sz w:val="27"/>
          <w:lang w:val="uk-UA"/>
        </w:rPr>
        <w:t>(</w:t>
      </w:r>
      <w:r w:rsidR="008F2B95">
        <w:rPr>
          <w:rFonts w:ascii="Times New Roman" w:eastAsia="Times New Roman" w:hAnsi="Times New Roman"/>
          <w:sz w:val="27"/>
          <w:lang w:val="uk-UA"/>
        </w:rPr>
        <w:t xml:space="preserve"> далі – НРК 7</w:t>
      </w:r>
      <w:r w:rsidR="008F2B95" w:rsidRPr="00AE6326">
        <w:rPr>
          <w:rFonts w:ascii="Times New Roman" w:eastAsia="Times New Roman" w:hAnsi="Times New Roman"/>
          <w:sz w:val="27"/>
          <w:lang w:val="uk-UA"/>
        </w:rPr>
        <w:t>))</w:t>
      </w:r>
      <w:r w:rsidR="008F2B95">
        <w:rPr>
          <w:rFonts w:ascii="Times New Roman" w:eastAsia="Times New Roman" w:hAnsi="Times New Roman"/>
          <w:sz w:val="27"/>
          <w:lang w:val="uk-UA"/>
        </w:rPr>
        <w:t>;</w:t>
      </w:r>
    </w:p>
    <w:p w:rsidR="007B350C" w:rsidRDefault="007B350C" w:rsidP="00AE6326">
      <w:pPr>
        <w:spacing w:line="0" w:lineRule="atLeast"/>
        <w:ind w:firstLine="708"/>
        <w:jc w:val="both"/>
        <w:rPr>
          <w:rFonts w:ascii="Times New Roman" w:eastAsia="Times New Roman" w:hAnsi="Times New Roman"/>
          <w:sz w:val="28"/>
        </w:rPr>
      </w:pPr>
      <w:r>
        <w:rPr>
          <w:rFonts w:ascii="Times New Roman" w:eastAsia="Times New Roman" w:hAnsi="Times New Roman"/>
          <w:sz w:val="28"/>
        </w:rPr>
        <w:t>вступне випробування</w:t>
      </w:r>
      <w:r w:rsidR="008852C3">
        <w:rPr>
          <w:rFonts w:ascii="Times New Roman" w:eastAsia="Times New Roman" w:hAnsi="Times New Roman"/>
          <w:sz w:val="28"/>
          <w:lang w:val="uk-UA"/>
        </w:rPr>
        <w:t xml:space="preserve"> -</w:t>
      </w:r>
      <w:r w:rsidR="00F143E2">
        <w:rPr>
          <w:rFonts w:ascii="Times New Roman" w:eastAsia="Times New Roman" w:hAnsi="Times New Roman"/>
          <w:sz w:val="28"/>
          <w:lang w:val="uk-UA"/>
        </w:rPr>
        <w:t xml:space="preserve"> очне</w:t>
      </w:r>
      <w:r w:rsidR="00F143E2" w:rsidRPr="00F143E2">
        <w:rPr>
          <w:rFonts w:ascii="Times New Roman" w:eastAsia="Times New Roman" w:hAnsi="Times New Roman"/>
          <w:sz w:val="28"/>
        </w:rPr>
        <w:t>,</w:t>
      </w:r>
      <w:r w:rsidR="00F143E2">
        <w:rPr>
          <w:rFonts w:ascii="Times New Roman" w:eastAsia="Times New Roman" w:hAnsi="Times New Roman"/>
          <w:sz w:val="28"/>
          <w:lang w:val="uk-UA"/>
        </w:rPr>
        <w:t xml:space="preserve"> дистанційне або змішане</w:t>
      </w:r>
      <w:r w:rsidR="00F143E2" w:rsidRPr="00F143E2">
        <w:rPr>
          <w:rFonts w:ascii="Times New Roman" w:eastAsia="Times New Roman" w:hAnsi="Times New Roman"/>
          <w:sz w:val="28"/>
        </w:rPr>
        <w:t>(</w:t>
      </w:r>
      <w:r w:rsidR="00F143E2">
        <w:rPr>
          <w:rFonts w:ascii="Times New Roman" w:eastAsia="Times New Roman" w:hAnsi="Times New Roman"/>
          <w:sz w:val="28"/>
          <w:lang w:val="uk-UA"/>
        </w:rPr>
        <w:t xml:space="preserve"> за рішенням закладу освіти; для осіб</w:t>
      </w:r>
      <w:r w:rsidR="00F143E2" w:rsidRPr="00F143E2">
        <w:rPr>
          <w:rFonts w:ascii="Times New Roman" w:eastAsia="Times New Roman" w:hAnsi="Times New Roman"/>
          <w:sz w:val="28"/>
        </w:rPr>
        <w:t>,</w:t>
      </w:r>
      <w:r w:rsidR="00F143E2">
        <w:rPr>
          <w:rFonts w:ascii="Times New Roman" w:eastAsia="Times New Roman" w:hAnsi="Times New Roman"/>
          <w:sz w:val="28"/>
          <w:lang w:val="uk-UA"/>
        </w:rPr>
        <w:t xml:space="preserve"> які</w:t>
      </w:r>
      <w:r w:rsidR="00923B79">
        <w:rPr>
          <w:rFonts w:ascii="Times New Roman" w:eastAsia="Times New Roman" w:hAnsi="Times New Roman"/>
          <w:sz w:val="28"/>
          <w:lang w:val="uk-UA"/>
        </w:rPr>
        <w:t xml:space="preserve"> знаходяться закордоном</w:t>
      </w:r>
      <w:r w:rsidR="007E42A6">
        <w:rPr>
          <w:rFonts w:ascii="Times New Roman" w:eastAsia="Times New Roman" w:hAnsi="Times New Roman"/>
          <w:sz w:val="28"/>
          <w:lang w:val="uk-UA"/>
        </w:rPr>
        <w:t xml:space="preserve"> або</w:t>
      </w:r>
      <w:r w:rsidR="00F143E2">
        <w:rPr>
          <w:rFonts w:ascii="Times New Roman" w:eastAsia="Times New Roman" w:hAnsi="Times New Roman"/>
          <w:sz w:val="28"/>
          <w:lang w:val="uk-UA"/>
        </w:rPr>
        <w:t xml:space="preserve"> проживають та знаходяться на тимчасово окупованій території – за зверненням вступника</w:t>
      </w:r>
      <w:r w:rsidR="00F143E2" w:rsidRPr="00F143E2">
        <w:rPr>
          <w:rFonts w:ascii="Times New Roman" w:eastAsia="Times New Roman" w:hAnsi="Times New Roman"/>
          <w:sz w:val="28"/>
        </w:rPr>
        <w:t>)</w:t>
      </w:r>
      <w:r>
        <w:rPr>
          <w:rFonts w:ascii="Times New Roman" w:eastAsia="Times New Roman" w:hAnsi="Times New Roman"/>
          <w:sz w:val="28"/>
        </w:rPr>
        <w:t xml:space="preserve"> - оцінювання підготовленості вступника, що проводиться у формі вступного іспиту, співбесіди з конкурсного предмета (предметів), творчого конкурсу, </w:t>
      </w:r>
      <w:r w:rsidR="00F143E2">
        <w:rPr>
          <w:rFonts w:ascii="Times New Roman" w:eastAsia="Times New Roman" w:hAnsi="Times New Roman"/>
          <w:sz w:val="28"/>
          <w:lang w:val="uk-UA"/>
        </w:rPr>
        <w:t>за результатами якого виставляється одна позитивна оцінка за шкалою 100-200</w:t>
      </w:r>
      <w:r w:rsidR="00670220">
        <w:rPr>
          <w:rFonts w:ascii="Times New Roman" w:eastAsia="Times New Roman" w:hAnsi="Times New Roman"/>
          <w:sz w:val="28"/>
          <w:lang w:val="uk-UA"/>
        </w:rPr>
        <w:t xml:space="preserve"> </w:t>
      </w:r>
      <w:r w:rsidR="00771F79" w:rsidRPr="00771F79">
        <w:rPr>
          <w:rFonts w:ascii="Times New Roman" w:eastAsia="Times New Roman" w:hAnsi="Times New Roman"/>
          <w:sz w:val="28"/>
        </w:rPr>
        <w:t>(</w:t>
      </w:r>
      <w:r w:rsidR="00771F79">
        <w:rPr>
          <w:rFonts w:ascii="Times New Roman" w:eastAsia="Times New Roman" w:hAnsi="Times New Roman"/>
          <w:sz w:val="28"/>
          <w:lang w:val="uk-UA"/>
        </w:rPr>
        <w:t xml:space="preserve"> з кроком не менше ніж в один бал</w:t>
      </w:r>
      <w:r w:rsidR="00771F79" w:rsidRPr="00771F79">
        <w:rPr>
          <w:rFonts w:ascii="Times New Roman" w:eastAsia="Times New Roman" w:hAnsi="Times New Roman"/>
          <w:sz w:val="28"/>
        </w:rPr>
        <w:t>,</w:t>
      </w:r>
      <w:r w:rsidR="00771F79">
        <w:rPr>
          <w:rFonts w:ascii="Times New Roman" w:eastAsia="Times New Roman" w:hAnsi="Times New Roman"/>
          <w:sz w:val="28"/>
          <w:lang w:val="uk-UA"/>
        </w:rPr>
        <w:t xml:space="preserve"> що включає до десяти додаткових балів за успішне закінчення підготовчих курсів для вступу до закладу освіти</w:t>
      </w:r>
      <w:r w:rsidR="00771F79" w:rsidRPr="00771F79">
        <w:rPr>
          <w:rFonts w:ascii="Times New Roman" w:eastAsia="Times New Roman" w:hAnsi="Times New Roman"/>
          <w:sz w:val="28"/>
        </w:rPr>
        <w:t>)</w:t>
      </w:r>
      <w:r w:rsidR="00771F79">
        <w:rPr>
          <w:rFonts w:ascii="Times New Roman" w:eastAsia="Times New Roman" w:hAnsi="Times New Roman"/>
          <w:sz w:val="28"/>
          <w:lang w:val="uk-UA"/>
        </w:rPr>
        <w:t xml:space="preserve"> або ухвалюється рішення про нагативну оцінку вступника</w:t>
      </w:r>
      <w:r w:rsidR="00771F79" w:rsidRPr="00771F79">
        <w:rPr>
          <w:rFonts w:ascii="Times New Roman" w:eastAsia="Times New Roman" w:hAnsi="Times New Roman"/>
          <w:sz w:val="28"/>
        </w:rPr>
        <w:t xml:space="preserve"> (“</w:t>
      </w:r>
      <w:r w:rsidR="00771F79">
        <w:rPr>
          <w:rFonts w:ascii="Times New Roman" w:eastAsia="Times New Roman" w:hAnsi="Times New Roman"/>
          <w:sz w:val="28"/>
          <w:lang w:val="uk-UA"/>
        </w:rPr>
        <w:t xml:space="preserve"> незадовільно</w:t>
      </w:r>
      <w:r w:rsidR="00771F79" w:rsidRPr="00771F79">
        <w:rPr>
          <w:rFonts w:ascii="Times New Roman" w:eastAsia="Times New Roman" w:hAnsi="Times New Roman"/>
          <w:sz w:val="28"/>
        </w:rPr>
        <w:t>”)</w:t>
      </w:r>
      <w:r>
        <w:rPr>
          <w:rFonts w:ascii="Times New Roman" w:eastAsia="Times New Roman" w:hAnsi="Times New Roman"/>
          <w:sz w:val="28"/>
        </w:rPr>
        <w:t>;</w:t>
      </w:r>
    </w:p>
    <w:p w:rsidR="007B350C" w:rsidRDefault="007B350C" w:rsidP="000145A0">
      <w:pPr>
        <w:spacing w:line="1" w:lineRule="exact"/>
        <w:rPr>
          <w:rFonts w:ascii="Times New Roman" w:eastAsia="Times New Roman" w:hAnsi="Times New Roman"/>
        </w:rPr>
      </w:pPr>
    </w:p>
    <w:p w:rsidR="007B350C" w:rsidRDefault="007B350C" w:rsidP="000145A0">
      <w:pPr>
        <w:spacing w:line="1" w:lineRule="exact"/>
        <w:rPr>
          <w:rFonts w:ascii="Times New Roman" w:eastAsia="Times New Roman" w:hAnsi="Times New Roman"/>
        </w:rPr>
      </w:pPr>
    </w:p>
    <w:p w:rsidR="007B350C" w:rsidRDefault="007B350C" w:rsidP="000145A0">
      <w:pPr>
        <w:spacing w:line="274" w:lineRule="auto"/>
        <w:ind w:firstLine="708"/>
        <w:jc w:val="both"/>
        <w:rPr>
          <w:rFonts w:ascii="Times New Roman" w:eastAsia="Times New Roman" w:hAnsi="Times New Roman"/>
          <w:sz w:val="28"/>
        </w:rPr>
      </w:pPr>
      <w:r>
        <w:rPr>
          <w:rFonts w:ascii="Times New Roman" w:eastAsia="Times New Roman" w:hAnsi="Times New Roman"/>
          <w:sz w:val="28"/>
        </w:rPr>
        <w:t>вступник – особа, яка подала заяву(и) про допуск до участі в конкурсному відборі на одну (декілька) конкурсних пропозицій;</w:t>
      </w:r>
    </w:p>
    <w:p w:rsidR="007B350C" w:rsidRPr="00D34329" w:rsidRDefault="007B350C" w:rsidP="000145A0">
      <w:pPr>
        <w:spacing w:line="0" w:lineRule="atLeast"/>
        <w:ind w:firstLine="708"/>
        <w:jc w:val="both"/>
        <w:rPr>
          <w:rFonts w:ascii="Times New Roman" w:eastAsia="Times New Roman" w:hAnsi="Times New Roman"/>
          <w:sz w:val="28"/>
          <w:lang w:val="uk-UA"/>
        </w:rPr>
      </w:pPr>
      <w:bookmarkStart w:id="1" w:name="page3"/>
      <w:bookmarkEnd w:id="1"/>
      <w:r>
        <w:rPr>
          <w:rFonts w:ascii="Times New Roman" w:eastAsia="Times New Roman" w:hAnsi="Times New Roman"/>
          <w:sz w:val="28"/>
        </w:rPr>
        <w:t>конкурсна пропозиція – пропозиція закладу освіти (відокремленого структурного підрозділу закладу вищої освіти</w:t>
      </w:r>
      <w:r w:rsidR="00771F79" w:rsidRPr="00771F79">
        <w:rPr>
          <w:rFonts w:ascii="Times New Roman" w:eastAsia="Times New Roman" w:hAnsi="Times New Roman"/>
          <w:sz w:val="28"/>
        </w:rPr>
        <w:t>)</w:t>
      </w:r>
      <w:r>
        <w:rPr>
          <w:rFonts w:ascii="Times New Roman" w:eastAsia="Times New Roman" w:hAnsi="Times New Roman"/>
          <w:sz w:val="28"/>
        </w:rPr>
        <w:t>, щодо кількості місць для прийому вступників на певн</w:t>
      </w:r>
      <w:r w:rsidR="00771F79">
        <w:rPr>
          <w:rFonts w:ascii="Times New Roman" w:eastAsia="Times New Roman" w:hAnsi="Times New Roman"/>
          <w:sz w:val="28"/>
          <w:lang w:val="uk-UA"/>
        </w:rPr>
        <w:t>у освітньо-</w:t>
      </w:r>
      <w:r>
        <w:rPr>
          <w:rFonts w:ascii="Times New Roman" w:eastAsia="Times New Roman" w:hAnsi="Times New Roman"/>
          <w:sz w:val="28"/>
        </w:rPr>
        <w:t xml:space="preserve"> </w:t>
      </w:r>
      <w:r w:rsidR="00771F79">
        <w:rPr>
          <w:rFonts w:ascii="Times New Roman" w:eastAsia="Times New Roman" w:hAnsi="Times New Roman"/>
          <w:sz w:val="28"/>
          <w:lang w:val="uk-UA"/>
        </w:rPr>
        <w:t>професійну програму</w:t>
      </w:r>
      <w:r>
        <w:rPr>
          <w:rFonts w:ascii="Times New Roman" w:eastAsia="Times New Roman" w:hAnsi="Times New Roman"/>
          <w:sz w:val="28"/>
        </w:rPr>
        <w:t xml:space="preserve"> (</w:t>
      </w:r>
      <w:r w:rsidR="00771F79">
        <w:rPr>
          <w:rFonts w:ascii="Times New Roman" w:eastAsia="Times New Roman" w:hAnsi="Times New Roman"/>
          <w:sz w:val="28"/>
          <w:lang w:val="uk-UA"/>
        </w:rPr>
        <w:t>спеціальність</w:t>
      </w:r>
      <w:r w:rsidR="00771F79" w:rsidRPr="00771F79">
        <w:rPr>
          <w:rFonts w:ascii="Times New Roman" w:eastAsia="Times New Roman" w:hAnsi="Times New Roman"/>
          <w:sz w:val="28"/>
        </w:rPr>
        <w:t>,</w:t>
      </w:r>
      <w:r w:rsidR="00771F79">
        <w:rPr>
          <w:rFonts w:ascii="Times New Roman" w:eastAsia="Times New Roman" w:hAnsi="Times New Roman"/>
          <w:sz w:val="28"/>
          <w:lang w:val="uk-UA"/>
        </w:rPr>
        <w:t xml:space="preserve"> </w:t>
      </w:r>
      <w:r>
        <w:rPr>
          <w:rFonts w:ascii="Times New Roman" w:eastAsia="Times New Roman" w:hAnsi="Times New Roman"/>
          <w:sz w:val="28"/>
        </w:rPr>
        <w:t xml:space="preserve">одну або декілька спеціалізацій в межах спеціальності), форму здобуття освіти, </w:t>
      </w:r>
      <w:r w:rsidR="00771F79">
        <w:rPr>
          <w:rFonts w:ascii="Times New Roman" w:eastAsia="Times New Roman" w:hAnsi="Times New Roman"/>
          <w:sz w:val="28"/>
          <w:lang w:val="uk-UA"/>
        </w:rPr>
        <w:t>основу вступу</w:t>
      </w:r>
      <w:r>
        <w:rPr>
          <w:rFonts w:ascii="Times New Roman" w:eastAsia="Times New Roman" w:hAnsi="Times New Roman"/>
          <w:sz w:val="28"/>
        </w:rPr>
        <w:t>, строку навчання</w:t>
      </w:r>
      <w:r w:rsidR="00D34329" w:rsidRPr="00D34329">
        <w:rPr>
          <w:rFonts w:ascii="Times New Roman" w:eastAsia="Times New Roman" w:hAnsi="Times New Roman"/>
          <w:sz w:val="28"/>
        </w:rPr>
        <w:t>,</w:t>
      </w:r>
      <w:r w:rsidR="00D34329">
        <w:rPr>
          <w:rFonts w:ascii="Times New Roman" w:eastAsia="Times New Roman" w:hAnsi="Times New Roman"/>
          <w:sz w:val="28"/>
          <w:lang w:val="uk-UA"/>
        </w:rPr>
        <w:t xml:space="preserve"> із зазначенням форми вступного випробування</w:t>
      </w:r>
      <w:r w:rsidR="00AE6326" w:rsidRPr="00AE6326">
        <w:rPr>
          <w:rFonts w:ascii="Times New Roman" w:eastAsia="Times New Roman" w:hAnsi="Times New Roman"/>
          <w:sz w:val="28"/>
        </w:rPr>
        <w:t xml:space="preserve"> </w:t>
      </w:r>
      <w:r w:rsidR="00D34329" w:rsidRPr="00D34329">
        <w:rPr>
          <w:rFonts w:ascii="Times New Roman" w:eastAsia="Times New Roman" w:hAnsi="Times New Roman"/>
          <w:sz w:val="28"/>
        </w:rPr>
        <w:t>(</w:t>
      </w:r>
      <w:r w:rsidR="00D34329">
        <w:rPr>
          <w:rFonts w:ascii="Times New Roman" w:eastAsia="Times New Roman" w:hAnsi="Times New Roman"/>
          <w:sz w:val="28"/>
          <w:lang w:val="uk-UA"/>
        </w:rPr>
        <w:t>якщо передбачено</w:t>
      </w:r>
      <w:r w:rsidR="00D34329" w:rsidRPr="00D34329">
        <w:rPr>
          <w:rFonts w:ascii="Times New Roman" w:eastAsia="Times New Roman" w:hAnsi="Times New Roman"/>
          <w:sz w:val="28"/>
        </w:rPr>
        <w:t>)</w:t>
      </w:r>
      <w:r w:rsidR="00D34329">
        <w:rPr>
          <w:rFonts w:ascii="Times New Roman" w:eastAsia="Times New Roman" w:hAnsi="Times New Roman"/>
          <w:sz w:val="28"/>
          <w:lang w:val="uk-UA"/>
        </w:rPr>
        <w:t xml:space="preserve"> та вимог до мотиваційних листів вступників.</w:t>
      </w:r>
      <w:r>
        <w:rPr>
          <w:rFonts w:ascii="Times New Roman" w:eastAsia="Times New Roman" w:hAnsi="Times New Roman"/>
          <w:sz w:val="28"/>
        </w:rPr>
        <w:t xml:space="preserve"> Розрізняють основні та небюджетні конкурсні пропозиції. У разі якщо конкурсна пропозиція поєднує декілька освітньо-професійних програм тощо, в Правилах прийому зазначаються порядок розподілу здобувачів між ними та строк</w:t>
      </w:r>
      <w:r w:rsidR="00D34329">
        <w:rPr>
          <w:rFonts w:ascii="Times New Roman" w:eastAsia="Times New Roman" w:hAnsi="Times New Roman"/>
          <w:sz w:val="28"/>
          <w:lang w:val="uk-UA"/>
        </w:rPr>
        <w:t>и</w:t>
      </w:r>
      <w:r>
        <w:rPr>
          <w:rFonts w:ascii="Times New Roman" w:eastAsia="Times New Roman" w:hAnsi="Times New Roman"/>
          <w:sz w:val="28"/>
        </w:rPr>
        <w:t xml:space="preserve"> обрання здобувачами не раніше </w:t>
      </w:r>
      <w:r w:rsidR="00D34329">
        <w:rPr>
          <w:rFonts w:ascii="Times New Roman" w:eastAsia="Times New Roman" w:hAnsi="Times New Roman"/>
          <w:sz w:val="28"/>
          <w:lang w:val="uk-UA"/>
        </w:rPr>
        <w:t>п’яти</w:t>
      </w:r>
      <w:r>
        <w:rPr>
          <w:rFonts w:ascii="Times New Roman" w:eastAsia="Times New Roman" w:hAnsi="Times New Roman"/>
          <w:sz w:val="28"/>
        </w:rPr>
        <w:t xml:space="preserve"> місяців після початку навчання</w:t>
      </w:r>
      <w:r w:rsidR="00D34329">
        <w:rPr>
          <w:rFonts w:ascii="Times New Roman" w:eastAsia="Times New Roman" w:hAnsi="Times New Roman"/>
          <w:sz w:val="28"/>
          <w:lang w:val="uk-UA"/>
        </w:rPr>
        <w:t>. Заклад освіти самостійно формує конкурсні пропозиції та вносить їх до ЄДЕБО у визначений цим Порядком строки.</w:t>
      </w:r>
    </w:p>
    <w:p w:rsidR="007B350C" w:rsidRDefault="007B350C" w:rsidP="000145A0">
      <w:pPr>
        <w:spacing w:line="1" w:lineRule="exact"/>
        <w:jc w:val="both"/>
        <w:rPr>
          <w:rFonts w:ascii="Times New Roman" w:eastAsia="Times New Roman" w:hAnsi="Times New Roman"/>
        </w:rPr>
      </w:pPr>
    </w:p>
    <w:p w:rsidR="00311E09" w:rsidRPr="00604577" w:rsidRDefault="00311E09" w:rsidP="000145A0">
      <w:pPr>
        <w:spacing w:line="252" w:lineRule="auto"/>
        <w:ind w:firstLine="708"/>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конкурсний бал – оцінка досягнень вступника, яка визначається результатом вступного випробування та іншими конкурсними показниками з округленням до одиниці відповідно до цього Порядку та Правил прийому;</w:t>
      </w:r>
    </w:p>
    <w:p w:rsidR="00311E09" w:rsidRPr="000B7379" w:rsidRDefault="00311E09" w:rsidP="000145A0">
      <w:pPr>
        <w:spacing w:line="252" w:lineRule="auto"/>
        <w:ind w:firstLine="708"/>
        <w:jc w:val="both"/>
        <w:rPr>
          <w:rFonts w:ascii="Times New Roman" w:eastAsia="Times New Roman" w:hAnsi="Times New Roman" w:cs="Times New Roman"/>
          <w:sz w:val="28"/>
          <w:szCs w:val="28"/>
          <w:lang w:val="uk-UA" w:eastAsia="uk-UA"/>
        </w:rPr>
      </w:pPr>
      <w:r w:rsidRPr="000B7379">
        <w:rPr>
          <w:rFonts w:ascii="Times New Roman" w:eastAsia="Times New Roman" w:hAnsi="Times New Roman" w:cs="Times New Roman"/>
          <w:sz w:val="28"/>
          <w:szCs w:val="28"/>
          <w:lang w:val="uk-UA" w:eastAsia="uk-UA"/>
        </w:rPr>
        <w:t>конкурсний відбір – процедура відбору вступників на конкурсні пропозиції на основі конкурсних балів та/або мотиваційних листів відповідно до цього Порядку (незалежно від форми власності закладу освіти та джерел фінансування навчання);</w:t>
      </w:r>
    </w:p>
    <w:p w:rsidR="00311E09" w:rsidRPr="00604577" w:rsidRDefault="00311E09" w:rsidP="000145A0">
      <w:pPr>
        <w:spacing w:line="252" w:lineRule="auto"/>
        <w:ind w:firstLine="566"/>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 xml:space="preserve">мотиваційний лист – викладена вступником письмово у довільній формі інформація про його особисту зацікавленість у вступі на певну конкурсну пропозицію (заклад освіти) та відповідні очікування, досягнення у навчанні та інших видах діяльності, власні сильні та слабкі сторони, до якого у разі </w:t>
      </w:r>
      <w:r w:rsidRPr="00604577">
        <w:rPr>
          <w:rFonts w:ascii="Times New Roman" w:eastAsia="Times New Roman" w:hAnsi="Times New Roman" w:cs="Times New Roman"/>
          <w:sz w:val="28"/>
          <w:szCs w:val="28"/>
          <w:lang w:eastAsia="uk-UA"/>
        </w:rPr>
        <w:lastRenderedPageBreak/>
        <w:t xml:space="preserve">необхідності вступником </w:t>
      </w:r>
      <w:r>
        <w:rPr>
          <w:rFonts w:ascii="Times New Roman" w:eastAsia="Times New Roman" w:hAnsi="Times New Roman" w:cs="Times New Roman"/>
          <w:sz w:val="28"/>
          <w:szCs w:val="28"/>
          <w:lang w:eastAsia="uk-UA"/>
        </w:rPr>
        <w:t xml:space="preserve">додаються </w:t>
      </w:r>
      <w:r w:rsidRPr="00604577">
        <w:rPr>
          <w:rFonts w:ascii="Times New Roman" w:eastAsia="Times New Roman" w:hAnsi="Times New Roman" w:cs="Times New Roman"/>
          <w:sz w:val="28"/>
          <w:szCs w:val="28"/>
          <w:lang w:eastAsia="uk-UA"/>
        </w:rPr>
        <w:t>копії (фотокопії) матеріалів, що підтверджують викладену в листі інформацію;</w:t>
      </w:r>
    </w:p>
    <w:p w:rsidR="007B350C" w:rsidRDefault="007B350C" w:rsidP="000145A0">
      <w:pPr>
        <w:spacing w:line="3" w:lineRule="exact"/>
        <w:rPr>
          <w:rFonts w:ascii="Times New Roman" w:eastAsia="Times New Roman" w:hAnsi="Times New Roman"/>
        </w:rPr>
      </w:pPr>
    </w:p>
    <w:p w:rsidR="007B350C" w:rsidRDefault="007B350C" w:rsidP="000145A0">
      <w:pPr>
        <w:spacing w:line="0" w:lineRule="atLeast"/>
        <w:ind w:firstLine="566"/>
        <w:jc w:val="both"/>
        <w:rPr>
          <w:rFonts w:ascii="Times New Roman" w:eastAsia="Times New Roman" w:hAnsi="Times New Roman"/>
          <w:sz w:val="28"/>
        </w:rPr>
      </w:pPr>
      <w:r>
        <w:rPr>
          <w:rFonts w:ascii="Times New Roman" w:eastAsia="Times New Roman" w:hAnsi="Times New Roman"/>
          <w:sz w:val="28"/>
        </w:rPr>
        <w:t xml:space="preserve">небюджетна конкурсна пропозиція - конкурсна пропозиція, </w:t>
      </w:r>
      <w:proofErr w:type="gramStart"/>
      <w:r>
        <w:rPr>
          <w:rFonts w:ascii="Times New Roman" w:eastAsia="Times New Roman" w:hAnsi="Times New Roman"/>
          <w:sz w:val="28"/>
        </w:rPr>
        <w:t>на яку</w:t>
      </w:r>
      <w:proofErr w:type="gramEnd"/>
      <w:r>
        <w:rPr>
          <w:rFonts w:ascii="Times New Roman" w:eastAsia="Times New Roman" w:hAnsi="Times New Roman"/>
          <w:sz w:val="28"/>
        </w:rPr>
        <w:t xml:space="preserve"> не надаються місця для навчання за кошти державного або місцевого бюджету (за державним або регіональним замовленням);</w:t>
      </w:r>
    </w:p>
    <w:p w:rsidR="007B350C" w:rsidRDefault="007B350C" w:rsidP="000145A0">
      <w:pPr>
        <w:spacing w:line="1" w:lineRule="exact"/>
        <w:rPr>
          <w:rFonts w:ascii="Times New Roman" w:eastAsia="Times New Roman" w:hAnsi="Times New Roman"/>
        </w:rPr>
      </w:pPr>
    </w:p>
    <w:p w:rsidR="007B350C" w:rsidRDefault="007B350C" w:rsidP="000145A0">
      <w:pPr>
        <w:spacing w:line="3" w:lineRule="exact"/>
        <w:rPr>
          <w:rFonts w:ascii="Times New Roman" w:eastAsia="Times New Roman" w:hAnsi="Times New Roman"/>
        </w:rPr>
      </w:pPr>
    </w:p>
    <w:p w:rsidR="007B350C" w:rsidRDefault="007B350C" w:rsidP="000145A0">
      <w:pPr>
        <w:spacing w:line="0" w:lineRule="atLeast"/>
        <w:ind w:firstLine="566"/>
        <w:jc w:val="both"/>
        <w:rPr>
          <w:rFonts w:ascii="Times New Roman" w:eastAsia="Times New Roman" w:hAnsi="Times New Roman"/>
          <w:sz w:val="28"/>
          <w:lang w:val="uk-UA"/>
        </w:rPr>
      </w:pPr>
      <w:r>
        <w:rPr>
          <w:rFonts w:ascii="Times New Roman" w:eastAsia="Times New Roman" w:hAnsi="Times New Roman"/>
          <w:sz w:val="28"/>
        </w:rPr>
        <w:t>рейтинговий список вступників – список вступників за черговістю зарахування на навчання на конкурсну пропозицію, який формується відповідно до Умов та цих Правил прийому;</w:t>
      </w:r>
    </w:p>
    <w:p w:rsidR="000B7379" w:rsidRPr="00604577" w:rsidRDefault="000B7379" w:rsidP="000145A0">
      <w:pPr>
        <w:spacing w:line="252" w:lineRule="auto"/>
        <w:ind w:firstLine="566"/>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 xml:space="preserve">особистий електронний кабінет вступника – вебсторінка, за допомогою якої вступник подає електронну заяву </w:t>
      </w:r>
      <w:r w:rsidR="00AE6326" w:rsidRPr="00604577">
        <w:rPr>
          <w:rFonts w:ascii="Times New Roman" w:eastAsia="Times New Roman" w:hAnsi="Times New Roman" w:cs="Times New Roman"/>
          <w:sz w:val="28"/>
          <w:szCs w:val="28"/>
          <w:lang w:eastAsia="uk-UA"/>
        </w:rPr>
        <w:t>до заклада</w:t>
      </w:r>
      <w:r w:rsidRPr="00604577">
        <w:rPr>
          <w:rFonts w:ascii="Times New Roman" w:eastAsia="Times New Roman" w:hAnsi="Times New Roman" w:cs="Times New Roman"/>
          <w:sz w:val="28"/>
          <w:szCs w:val="28"/>
          <w:lang w:eastAsia="uk-UA"/>
        </w:rPr>
        <w:t xml:space="preserve"> освіти та контролює її статус;</w:t>
      </w:r>
    </w:p>
    <w:p w:rsidR="007B350C" w:rsidRDefault="007B350C" w:rsidP="000145A0">
      <w:pPr>
        <w:spacing w:line="1" w:lineRule="exact"/>
        <w:rPr>
          <w:rFonts w:ascii="Times New Roman" w:eastAsia="Times New Roman" w:hAnsi="Times New Roman"/>
        </w:rPr>
      </w:pPr>
    </w:p>
    <w:p w:rsidR="007B350C" w:rsidRDefault="007B350C" w:rsidP="000145A0">
      <w:pPr>
        <w:spacing w:line="239" w:lineRule="auto"/>
        <w:ind w:firstLine="566"/>
        <w:jc w:val="both"/>
        <w:rPr>
          <w:rFonts w:ascii="Times New Roman" w:eastAsia="Times New Roman" w:hAnsi="Times New Roman"/>
          <w:sz w:val="28"/>
        </w:rPr>
      </w:pPr>
      <w:r>
        <w:rPr>
          <w:rFonts w:ascii="Times New Roman" w:eastAsia="Times New Roman" w:hAnsi="Times New Roman"/>
          <w:sz w:val="28"/>
        </w:rPr>
        <w:t>співбесіда – форма вступного випробування, яка передбачає оцінювання підготовленості (оцінювання знань, умінь та навичок вступника з</w:t>
      </w:r>
      <w:r w:rsidR="00D34329">
        <w:rPr>
          <w:rFonts w:ascii="Times New Roman" w:eastAsia="Times New Roman" w:hAnsi="Times New Roman"/>
          <w:sz w:val="28"/>
          <w:lang w:val="uk-UA"/>
        </w:rPr>
        <w:t xml:space="preserve"> одного або двох</w:t>
      </w:r>
      <w:r>
        <w:rPr>
          <w:rFonts w:ascii="Times New Roman" w:eastAsia="Times New Roman" w:hAnsi="Times New Roman"/>
          <w:sz w:val="28"/>
        </w:rPr>
        <w:t xml:space="preserve"> конкурсного(их) предмета(ів);</w:t>
      </w:r>
    </w:p>
    <w:p w:rsidR="007B350C" w:rsidRDefault="007B350C" w:rsidP="000145A0">
      <w:pPr>
        <w:spacing w:line="4" w:lineRule="exact"/>
        <w:rPr>
          <w:rFonts w:ascii="Times New Roman" w:eastAsia="Times New Roman" w:hAnsi="Times New Roman"/>
        </w:rPr>
      </w:pPr>
    </w:p>
    <w:p w:rsidR="000B7379" w:rsidRPr="00604577" w:rsidRDefault="000B7379" w:rsidP="000145A0">
      <w:pPr>
        <w:spacing w:line="252" w:lineRule="auto"/>
        <w:ind w:firstLineChars="252" w:firstLine="706"/>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статус заяви – параметр заяви, поданої в електронній або паперовій формі, що встановлюється закладом освіти в ЄДЕБО. Статуси заяви, поданої в електронній формі, також відображаються в особистому електронному кабінеті вступника. Параметр «Статус заяви» може набувати таких значень:</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«Зареєстровано в ЄДЕБО» – підтвердження факту подання заяви до обраного вступником закладу освіти;</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«Потребує уточнення вступником» – заяву прийнято закладом освіти до розгляду, але дані стосовно вступника потребують уточнення. Одночасно з присвоєнням заяві цього статусу заклад освіти зазначає перелік даних, які потребують уточнення, та спосіб їх подання;</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«Зареєстровано в закладі освіти» – заяву прийнято закладом освіти 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заклад освіти зазначає причину відмови;</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«Скасовано закладом освіти» – подана заява вважається такою, що не подавалась, якщо її скасовано закладом освіти за рішенням приймальної комісії, за умови виявлення закладом освіти технічної помилки, зробленої під час внесення даних до ЄДЕБО, що підтверджується актом про допущену технічну помилку;</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 xml:space="preserve">«Деактивовано (у зв’язку із зарахуванням на навчання за державним (регіональним) замовленням)» – подана заява вважається такою, що не подавалась, якщо вступника включено </w:t>
      </w:r>
      <w:r w:rsidR="00AE6326" w:rsidRPr="00604577">
        <w:rPr>
          <w:rFonts w:ascii="Times New Roman" w:eastAsia="Times New Roman" w:hAnsi="Times New Roman" w:cs="Times New Roman"/>
          <w:color w:val="000000" w:themeColor="text1"/>
          <w:sz w:val="28"/>
          <w:szCs w:val="28"/>
          <w:lang w:eastAsia="uk-UA"/>
        </w:rPr>
        <w:t>до наказа</w:t>
      </w:r>
      <w:r w:rsidRPr="00604577">
        <w:rPr>
          <w:rFonts w:ascii="Times New Roman" w:eastAsia="Times New Roman" w:hAnsi="Times New Roman" w:cs="Times New Roman"/>
          <w:color w:val="000000" w:themeColor="text1"/>
          <w:sz w:val="28"/>
          <w:szCs w:val="28"/>
          <w:lang w:eastAsia="uk-UA"/>
        </w:rPr>
        <w:t xml:space="preserve"> про зарахування на навчання за державним або регіональним замовленням;</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lastRenderedPageBreak/>
        <w:t>«Допущено до конкурсу» – власника зареєстрованої заяви допущено до участі у конкурсному відборі на місця, що фінансуються за державним або регіональним замовленням, та на місця, що фінансуються за кошти фізичних та/або юридичних осіб;</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«Допущено до конкурсу (навчання за кошти фізичних та/або юридичних осіб)» –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вступник подав заяву до участі у конкурсному відборі тільки на місця, що фінансуються за кошти фізичних та/або юридичних осіб відповідно до Порядку прийому;</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вступник у встановлені строки не виконав вимог Порядку прийому для зарахування на навчання за державним або регіональним замовленням, але за рішенням приймальної комісії допущений до конкурсного відбору на місця, що фінансуються за кошти фізичних та/або юридичних осіб;</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вступника зараховано за іншою заявою на навчання за державним або регіональним замовленням, але він також має право на зарахування на навчання за кошти фізичних та/або юридичних осіб;</w:t>
      </w:r>
    </w:p>
    <w:p w:rsidR="000B7379" w:rsidRPr="00604577" w:rsidRDefault="00730E03"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 xml:space="preserve"> </w:t>
      </w:r>
      <w:r w:rsidR="000B7379" w:rsidRPr="00604577">
        <w:rPr>
          <w:rFonts w:ascii="Times New Roman" w:eastAsia="Times New Roman" w:hAnsi="Times New Roman" w:cs="Times New Roman"/>
          <w:color w:val="000000" w:themeColor="text1"/>
          <w:sz w:val="28"/>
          <w:szCs w:val="28"/>
          <w:lang w:eastAsia="uk-UA"/>
        </w:rPr>
        <w:t>«Рекомендовано до зарахування (навчання за кошти фізичних та/або юридичних осіб)» – вступник пройшов конкурсний відбір та рекомендований до зарахування на навчання за кошти фізичних та/або юридичних осіб. У разі присвоєння заяві такого статусу для зарахування на навчання вступник зобов'язаний виконати вимоги до зарахування;</w:t>
      </w:r>
    </w:p>
    <w:p w:rsidR="000B7379" w:rsidRPr="00604577" w:rsidRDefault="000B7379"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 xml:space="preserve">«Виключено зі списку рекомендованих (навчання за кошти фізичних та/або юридичних осіб)» – вступник втратив право бути зарахованим </w:t>
      </w:r>
      <w:r w:rsidR="00AE6326" w:rsidRPr="00604577">
        <w:rPr>
          <w:rFonts w:ascii="Times New Roman" w:eastAsia="Times New Roman" w:hAnsi="Times New Roman" w:cs="Times New Roman"/>
          <w:color w:val="000000" w:themeColor="text1"/>
          <w:sz w:val="28"/>
          <w:szCs w:val="28"/>
          <w:lang w:eastAsia="uk-UA"/>
        </w:rPr>
        <w:t>до заклада</w:t>
      </w:r>
      <w:r w:rsidRPr="00604577">
        <w:rPr>
          <w:rFonts w:ascii="Times New Roman" w:eastAsia="Times New Roman" w:hAnsi="Times New Roman" w:cs="Times New Roman"/>
          <w:color w:val="000000" w:themeColor="text1"/>
          <w:sz w:val="28"/>
          <w:szCs w:val="28"/>
          <w:lang w:eastAsia="uk-UA"/>
        </w:rPr>
        <w:t xml:space="preserve"> освіти на навчання за кошти фізичних та/або юридичних осіб у зв'язку з невиконанням вимог Порядку прийому або їх порушенням. При присвоєнні заяві такого статусу заклад освіти обов'язково зазначає причину виключення;</w:t>
      </w:r>
    </w:p>
    <w:p w:rsidR="000B7379" w:rsidRPr="00604577" w:rsidRDefault="00730E03" w:rsidP="000145A0">
      <w:pPr>
        <w:spacing w:line="252" w:lineRule="auto"/>
        <w:ind w:firstLineChars="252" w:firstLine="706"/>
        <w:contextualSpacing/>
        <w:jc w:val="both"/>
        <w:rPr>
          <w:rFonts w:ascii="Times New Roman" w:eastAsia="Times New Roman" w:hAnsi="Times New Roman" w:cs="Times New Roman"/>
          <w:color w:val="000000" w:themeColor="text1"/>
          <w:sz w:val="28"/>
          <w:szCs w:val="28"/>
          <w:lang w:eastAsia="uk-UA"/>
        </w:rPr>
      </w:pPr>
      <w:r w:rsidRPr="00604577">
        <w:rPr>
          <w:rFonts w:ascii="Times New Roman" w:eastAsia="Times New Roman" w:hAnsi="Times New Roman" w:cs="Times New Roman"/>
          <w:color w:val="000000" w:themeColor="text1"/>
          <w:sz w:val="28"/>
          <w:szCs w:val="28"/>
          <w:lang w:eastAsia="uk-UA"/>
        </w:rPr>
        <w:t xml:space="preserve"> </w:t>
      </w:r>
      <w:r w:rsidR="000B7379" w:rsidRPr="00604577">
        <w:rPr>
          <w:rFonts w:ascii="Times New Roman" w:eastAsia="Times New Roman" w:hAnsi="Times New Roman" w:cs="Times New Roman"/>
          <w:color w:val="000000" w:themeColor="text1"/>
          <w:sz w:val="28"/>
          <w:szCs w:val="28"/>
          <w:lang w:eastAsia="uk-UA"/>
        </w:rPr>
        <w:t xml:space="preserve">«Включено до наказу (навчання за кошти фізичних та/або юридичних осіб)» – наказом про зарахування на навчання вступника зараховано </w:t>
      </w:r>
      <w:r w:rsidR="00AE6326" w:rsidRPr="00604577">
        <w:rPr>
          <w:rFonts w:ascii="Times New Roman" w:eastAsia="Times New Roman" w:hAnsi="Times New Roman" w:cs="Times New Roman"/>
          <w:color w:val="000000" w:themeColor="text1"/>
          <w:sz w:val="28"/>
          <w:szCs w:val="28"/>
          <w:lang w:eastAsia="uk-UA"/>
        </w:rPr>
        <w:t>до заклада</w:t>
      </w:r>
      <w:r w:rsidR="000B7379" w:rsidRPr="00604577">
        <w:rPr>
          <w:rFonts w:ascii="Times New Roman" w:eastAsia="Times New Roman" w:hAnsi="Times New Roman" w:cs="Times New Roman"/>
          <w:color w:val="000000" w:themeColor="text1"/>
          <w:sz w:val="28"/>
          <w:szCs w:val="28"/>
          <w:lang w:eastAsia="uk-UA"/>
        </w:rPr>
        <w:t xml:space="preserve"> освіти на навчання за кошти фізичних та/або юридичних осіб;</w:t>
      </w:r>
    </w:p>
    <w:p w:rsidR="000B7379" w:rsidRPr="00730E03" w:rsidRDefault="000B7379" w:rsidP="000145A0">
      <w:pPr>
        <w:spacing w:line="252" w:lineRule="auto"/>
        <w:ind w:firstLine="706"/>
        <w:jc w:val="both"/>
        <w:rPr>
          <w:rFonts w:ascii="Times New Roman" w:eastAsia="Times New Roman" w:hAnsi="Times New Roman" w:cs="Times New Roman"/>
          <w:sz w:val="28"/>
          <w:szCs w:val="28"/>
          <w:lang w:val="uk-UA" w:eastAsia="uk-UA"/>
        </w:rPr>
      </w:pPr>
      <w:r w:rsidRPr="00730E03">
        <w:rPr>
          <w:rFonts w:ascii="Times New Roman" w:eastAsia="Times New Roman" w:hAnsi="Times New Roman" w:cs="Times New Roman"/>
          <w:sz w:val="28"/>
          <w:szCs w:val="28"/>
          <w:lang w:val="uk-UA" w:eastAsia="uk-UA"/>
        </w:rPr>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p w:rsidR="000B7379" w:rsidRPr="00604577" w:rsidRDefault="000B7379" w:rsidP="000145A0">
      <w:pPr>
        <w:spacing w:line="252" w:lineRule="auto"/>
        <w:ind w:firstLine="706"/>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 xml:space="preserve">чергова сесія прийому заяв – період прийому заяв та документів під час вступної кампанії, визначений Правилами прийому закладу освіти, від п’яти до тридцяти календарних днів. </w:t>
      </w:r>
    </w:p>
    <w:p w:rsidR="000B7379" w:rsidRPr="00604577" w:rsidRDefault="000B7379" w:rsidP="000145A0">
      <w:pPr>
        <w:spacing w:line="252" w:lineRule="auto"/>
        <w:ind w:firstLine="706"/>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Термін «закордонні українці» вжито у значенні, наведеному в Законі України </w:t>
      </w:r>
      <w:hyperlink r:id="rId9" w:tgtFrame="_blank" w:history="1">
        <w:r w:rsidRPr="00604577">
          <w:rPr>
            <w:rFonts w:ascii="Times New Roman" w:eastAsia="Times New Roman" w:hAnsi="Times New Roman" w:cs="Times New Roman"/>
            <w:sz w:val="28"/>
            <w:szCs w:val="28"/>
            <w:lang w:eastAsia="uk-UA"/>
          </w:rPr>
          <w:t>«Про закордонних українців»</w:t>
        </w:r>
      </w:hyperlink>
      <w:r w:rsidRPr="00604577">
        <w:rPr>
          <w:rFonts w:ascii="Times New Roman" w:eastAsia="Times New Roman" w:hAnsi="Times New Roman" w:cs="Times New Roman"/>
          <w:sz w:val="28"/>
          <w:szCs w:val="28"/>
          <w:lang w:eastAsia="uk-UA"/>
        </w:rPr>
        <w:t>.</w:t>
      </w:r>
    </w:p>
    <w:p w:rsidR="000B7379" w:rsidRPr="00730E03" w:rsidRDefault="000B7379" w:rsidP="000145A0">
      <w:pPr>
        <w:spacing w:line="252" w:lineRule="auto"/>
        <w:ind w:firstLine="706"/>
        <w:jc w:val="both"/>
        <w:rPr>
          <w:rFonts w:ascii="Times New Roman" w:eastAsia="Times New Roman" w:hAnsi="Times New Roman" w:cs="Times New Roman"/>
          <w:sz w:val="28"/>
          <w:szCs w:val="28"/>
          <w:lang w:val="uk-UA" w:eastAsia="uk-UA"/>
        </w:rPr>
      </w:pPr>
      <w:r w:rsidRPr="00730E03">
        <w:rPr>
          <w:rFonts w:ascii="Times New Roman" w:eastAsia="Times New Roman" w:hAnsi="Times New Roman" w:cs="Times New Roman"/>
          <w:sz w:val="28"/>
          <w:szCs w:val="28"/>
          <w:lang w:val="uk-UA" w:eastAsia="uk-UA"/>
        </w:rPr>
        <w:t xml:space="preserve">Терміни «тимчасово окупована Російською Федерацією територія України (тимчасово окупована територія)»,   вжито в значеннях, наведених в Законі України </w:t>
      </w:r>
      <w:r w:rsidRPr="00730E03">
        <w:rPr>
          <w:rFonts w:ascii="Times New Roman" w:eastAsia="Times New Roman" w:hAnsi="Times New Roman" w:cs="Times New Roman"/>
          <w:sz w:val="28"/>
          <w:szCs w:val="28"/>
          <w:lang w:val="uk-UA" w:eastAsia="uk-UA"/>
        </w:rPr>
        <w:lastRenderedPageBreak/>
        <w:t>«Про забезпечення прав і свобод громадян та правовий режим на тимчасово окупованій території України».</w:t>
      </w:r>
    </w:p>
    <w:p w:rsidR="000B7379" w:rsidRDefault="000B7379" w:rsidP="000145A0">
      <w:pPr>
        <w:spacing w:line="252" w:lineRule="auto"/>
        <w:ind w:firstLine="566"/>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Інші терміни вжито у значеннях, наведених у Законах України </w:t>
      </w:r>
      <w:hyperlink r:id="rId10" w:tgtFrame="_blank" w:history="1">
        <w:r w:rsidRPr="00604577">
          <w:rPr>
            <w:rFonts w:ascii="Times New Roman" w:eastAsia="Times New Roman" w:hAnsi="Times New Roman" w:cs="Times New Roman"/>
            <w:sz w:val="28"/>
            <w:szCs w:val="28"/>
            <w:lang w:eastAsia="uk-UA"/>
          </w:rPr>
          <w:t>«Про освіту»</w:t>
        </w:r>
      </w:hyperlink>
      <w:r>
        <w:rPr>
          <w:rFonts w:ascii="Times New Roman" w:eastAsia="Times New Roman" w:hAnsi="Times New Roman" w:cs="Times New Roman"/>
          <w:sz w:val="28"/>
          <w:szCs w:val="28"/>
          <w:lang w:eastAsia="uk-UA"/>
        </w:rPr>
        <w:t xml:space="preserve">, </w:t>
      </w:r>
      <w:r w:rsidRPr="00604577">
        <w:rPr>
          <w:rFonts w:ascii="Times New Roman" w:eastAsia="Times New Roman" w:hAnsi="Times New Roman" w:cs="Times New Roman"/>
          <w:sz w:val="28"/>
          <w:szCs w:val="28"/>
          <w:lang w:eastAsia="uk-UA"/>
        </w:rPr>
        <w:t>«Про фахову передвищу освіту», «Про особливості надання публічних (електронних публічних) послуг», «Про захист інформації в інформаційно-комунікаційних системах»</w:t>
      </w:r>
      <w:hyperlink r:id="rId11" w:tgtFrame="_blank" w:history="1"/>
      <w:r w:rsidRPr="00604577">
        <w:rPr>
          <w:rFonts w:ascii="Times New Roman" w:eastAsia="Times New Roman" w:hAnsi="Times New Roman" w:cs="Times New Roman"/>
          <w:sz w:val="28"/>
          <w:szCs w:val="28"/>
          <w:lang w:eastAsia="uk-UA"/>
        </w:rPr>
        <w:t>.</w:t>
      </w:r>
    </w:p>
    <w:p w:rsidR="00C21C9F" w:rsidRPr="008852C3" w:rsidRDefault="00C21C9F" w:rsidP="000145A0">
      <w:pPr>
        <w:spacing w:line="252" w:lineRule="auto"/>
        <w:ind w:firstLine="566"/>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Поняття </w:t>
      </w:r>
      <w:r w:rsidRPr="00BB7AD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територія активних бойових дій</w:t>
      </w:r>
      <w:r w:rsidRPr="00BB7ADD">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 територія активних бойових дій</w:t>
      </w:r>
      <w:r w:rsidRPr="00BB7AD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на яких функціонують державні електронні інформаційні ресурси</w:t>
      </w:r>
      <w:r w:rsidRPr="00BB7AD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та </w:t>
      </w:r>
      <w:r w:rsidRPr="00BB7AD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територія можливих бойових дій</w:t>
      </w:r>
      <w:r w:rsidRPr="00BB7AD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вживаються у значеннях наведених у постанові Кабінету Міністрів України від 06 грудня 2022 року № 1364 </w:t>
      </w:r>
      <w:r w:rsidRPr="00BB7AD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Деякі питання формування переліку територій</w:t>
      </w:r>
      <w:r w:rsidRPr="00BB7AD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на яких ведуться</w:t>
      </w:r>
      <w:r w:rsidRPr="00BB7AD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велися</w:t>
      </w:r>
      <w:r w:rsidRPr="00BB7ADD">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бойові дії або </w:t>
      </w:r>
      <w:r w:rsidR="008852C3">
        <w:rPr>
          <w:rFonts w:ascii="Times New Roman" w:eastAsia="Times New Roman" w:hAnsi="Times New Roman" w:cs="Times New Roman"/>
          <w:sz w:val="28"/>
          <w:szCs w:val="28"/>
          <w:lang w:val="uk-UA" w:eastAsia="uk-UA"/>
        </w:rPr>
        <w:t>тимчасово окупованих Російською Федерацією</w:t>
      </w:r>
      <w:r w:rsidR="008852C3">
        <w:rPr>
          <w:rFonts w:ascii="Times New Roman" w:eastAsia="Times New Roman" w:hAnsi="Times New Roman" w:cs="Times New Roman"/>
          <w:sz w:val="28"/>
          <w:szCs w:val="28"/>
          <w:lang w:val="en-US" w:eastAsia="uk-UA"/>
        </w:rPr>
        <w:t>”</w:t>
      </w:r>
      <w:r w:rsidR="008852C3">
        <w:rPr>
          <w:rFonts w:ascii="Times New Roman" w:eastAsia="Times New Roman" w:hAnsi="Times New Roman" w:cs="Times New Roman"/>
          <w:sz w:val="28"/>
          <w:szCs w:val="28"/>
          <w:lang w:val="uk-UA" w:eastAsia="uk-UA"/>
        </w:rPr>
        <w:t>.</w:t>
      </w:r>
    </w:p>
    <w:p w:rsidR="00D33599" w:rsidRPr="00D33599" w:rsidRDefault="00D33599" w:rsidP="000145A0">
      <w:pPr>
        <w:spacing w:line="252" w:lineRule="auto"/>
        <w:ind w:firstLine="566"/>
        <w:jc w:val="both"/>
        <w:rPr>
          <w:rFonts w:ascii="Times New Roman" w:eastAsia="Times New Roman" w:hAnsi="Times New Roman" w:cs="Times New Roman"/>
          <w:sz w:val="28"/>
          <w:szCs w:val="28"/>
          <w:lang w:val="uk-UA" w:eastAsia="uk-UA"/>
        </w:rPr>
      </w:pPr>
    </w:p>
    <w:p w:rsidR="007B350C" w:rsidRDefault="007B350C" w:rsidP="000145A0">
      <w:pPr>
        <w:spacing w:line="2" w:lineRule="exact"/>
        <w:rPr>
          <w:rFonts w:ascii="Times New Roman" w:eastAsia="Times New Roman" w:hAnsi="Times New Roman"/>
        </w:rPr>
      </w:pPr>
    </w:p>
    <w:p w:rsidR="007B350C" w:rsidRDefault="007B350C" w:rsidP="000145A0">
      <w:pPr>
        <w:spacing w:line="229" w:lineRule="exact"/>
        <w:rPr>
          <w:rFonts w:ascii="Times New Roman" w:eastAsia="Times New Roman" w:hAnsi="Times New Roman"/>
        </w:rPr>
      </w:pPr>
      <w:bookmarkStart w:id="2" w:name="page4"/>
      <w:bookmarkEnd w:id="2"/>
    </w:p>
    <w:p w:rsidR="007B350C" w:rsidRDefault="007B350C" w:rsidP="00AE6326">
      <w:pPr>
        <w:spacing w:line="0" w:lineRule="atLeast"/>
        <w:ind w:left="700"/>
        <w:jc w:val="center"/>
        <w:rPr>
          <w:rFonts w:ascii="Times New Roman" w:eastAsia="Times New Roman" w:hAnsi="Times New Roman"/>
          <w:b/>
          <w:sz w:val="28"/>
        </w:rPr>
      </w:pPr>
      <w:r>
        <w:rPr>
          <w:rFonts w:ascii="Times New Roman" w:eastAsia="Times New Roman" w:hAnsi="Times New Roman"/>
          <w:b/>
          <w:sz w:val="28"/>
        </w:rPr>
        <w:t>ІІ. Прийом на навчання до Коледжу</w:t>
      </w:r>
    </w:p>
    <w:p w:rsidR="007B350C" w:rsidRDefault="007B350C" w:rsidP="000145A0">
      <w:pPr>
        <w:numPr>
          <w:ilvl w:val="0"/>
          <w:numId w:val="1"/>
        </w:numPr>
        <w:tabs>
          <w:tab w:val="left" w:pos="1040"/>
        </w:tabs>
        <w:spacing w:line="222" w:lineRule="auto"/>
        <w:ind w:left="1040" w:hanging="283"/>
        <w:rPr>
          <w:rFonts w:ascii="Sylfaen" w:eastAsia="Sylfaen" w:hAnsi="Sylfaen"/>
          <w:sz w:val="26"/>
        </w:rPr>
      </w:pPr>
      <w:r>
        <w:rPr>
          <w:rFonts w:ascii="Times New Roman" w:eastAsia="Times New Roman" w:hAnsi="Times New Roman"/>
          <w:sz w:val="28"/>
        </w:rPr>
        <w:t>Для здобуття фахової передвищої освіти приймаються:</w:t>
      </w:r>
    </w:p>
    <w:p w:rsidR="007B350C" w:rsidRDefault="00B271BF" w:rsidP="000145A0">
      <w:pPr>
        <w:spacing w:line="236" w:lineRule="auto"/>
        <w:jc w:val="both"/>
        <w:rPr>
          <w:rFonts w:ascii="Times New Roman" w:eastAsia="Times New Roman" w:hAnsi="Times New Roman"/>
          <w:sz w:val="28"/>
        </w:rPr>
      </w:pPr>
      <w:r>
        <w:rPr>
          <w:rFonts w:ascii="Times New Roman" w:eastAsia="Times New Roman" w:hAnsi="Times New Roman"/>
          <w:sz w:val="28"/>
          <w:lang w:val="uk-UA"/>
        </w:rPr>
        <w:t xml:space="preserve">Вступники на основі БСО </w:t>
      </w:r>
      <w:r w:rsidR="007B350C">
        <w:rPr>
          <w:rFonts w:ascii="Times New Roman" w:eastAsia="Times New Roman" w:hAnsi="Times New Roman"/>
          <w:sz w:val="28"/>
        </w:rPr>
        <w:t>- для здобуття освітньо- професійного ступеня фахового молодшого бакалавра за денною</w:t>
      </w:r>
      <w:r w:rsidRPr="00B271BF">
        <w:rPr>
          <w:rFonts w:ascii="Times New Roman" w:eastAsia="Times New Roman" w:hAnsi="Times New Roman"/>
          <w:sz w:val="28"/>
        </w:rPr>
        <w:t>(</w:t>
      </w:r>
      <w:r>
        <w:rPr>
          <w:rFonts w:ascii="Times New Roman" w:eastAsia="Times New Roman" w:hAnsi="Times New Roman"/>
          <w:sz w:val="28"/>
          <w:lang w:val="uk-UA"/>
        </w:rPr>
        <w:t xml:space="preserve"> дуальною</w:t>
      </w:r>
      <w:r w:rsidRPr="00B271BF">
        <w:rPr>
          <w:rFonts w:ascii="Times New Roman" w:eastAsia="Times New Roman" w:hAnsi="Times New Roman"/>
          <w:sz w:val="28"/>
        </w:rPr>
        <w:t>)</w:t>
      </w:r>
      <w:r w:rsidR="007B350C">
        <w:rPr>
          <w:rFonts w:ascii="Times New Roman" w:eastAsia="Times New Roman" w:hAnsi="Times New Roman"/>
          <w:sz w:val="28"/>
        </w:rPr>
        <w:t xml:space="preserve"> формою здобуття освіти одночасно із виконанням освітньої програми</w:t>
      </w:r>
      <w:r>
        <w:rPr>
          <w:rFonts w:ascii="Times New Roman" w:eastAsia="Times New Roman" w:hAnsi="Times New Roman"/>
          <w:sz w:val="28"/>
          <w:lang w:val="uk-UA"/>
        </w:rPr>
        <w:t xml:space="preserve"> загальної</w:t>
      </w:r>
      <w:r w:rsidRPr="00B271BF">
        <w:rPr>
          <w:rFonts w:ascii="Times New Roman" w:eastAsia="Times New Roman" w:hAnsi="Times New Roman"/>
          <w:sz w:val="28"/>
        </w:rPr>
        <w:t>(</w:t>
      </w:r>
      <w:r w:rsidR="007B350C">
        <w:rPr>
          <w:rFonts w:ascii="Times New Roman" w:eastAsia="Times New Roman" w:hAnsi="Times New Roman"/>
          <w:sz w:val="28"/>
        </w:rPr>
        <w:t xml:space="preserve"> профільної</w:t>
      </w:r>
      <w:r w:rsidRPr="00B271BF">
        <w:rPr>
          <w:rFonts w:ascii="Times New Roman" w:eastAsia="Times New Roman" w:hAnsi="Times New Roman"/>
          <w:sz w:val="28"/>
        </w:rPr>
        <w:t>)</w:t>
      </w:r>
      <w:r w:rsidR="007B350C">
        <w:rPr>
          <w:rFonts w:ascii="Times New Roman" w:eastAsia="Times New Roman" w:hAnsi="Times New Roman"/>
          <w:sz w:val="28"/>
        </w:rPr>
        <w:t xml:space="preserve"> середньої освіти професійного спрямування;</w:t>
      </w:r>
    </w:p>
    <w:p w:rsidR="007B350C" w:rsidRDefault="007B350C" w:rsidP="000145A0">
      <w:pPr>
        <w:spacing w:line="3" w:lineRule="exact"/>
        <w:rPr>
          <w:rFonts w:ascii="Times New Roman" w:eastAsia="Times New Roman" w:hAnsi="Times New Roman"/>
        </w:rPr>
      </w:pPr>
    </w:p>
    <w:p w:rsidR="007B350C" w:rsidRDefault="00B271BF" w:rsidP="000145A0">
      <w:pPr>
        <w:spacing w:line="236" w:lineRule="auto"/>
        <w:ind w:firstLine="708"/>
        <w:jc w:val="both"/>
        <w:rPr>
          <w:rFonts w:ascii="Times New Roman" w:eastAsia="Times New Roman" w:hAnsi="Times New Roman"/>
          <w:sz w:val="28"/>
        </w:rPr>
      </w:pPr>
      <w:r>
        <w:rPr>
          <w:rFonts w:ascii="Times New Roman" w:eastAsia="Times New Roman" w:hAnsi="Times New Roman"/>
          <w:sz w:val="28"/>
          <w:lang w:val="uk-UA"/>
        </w:rPr>
        <w:t>Вступники на основі ПЗСО – на перший курс навчання за освітньо-професійною програмою фахового молодшого бакалавра;</w:t>
      </w:r>
      <w:r w:rsidR="007B350C">
        <w:rPr>
          <w:rFonts w:ascii="Times New Roman" w:eastAsia="Times New Roman" w:hAnsi="Times New Roman"/>
          <w:sz w:val="28"/>
        </w:rPr>
        <w:t xml:space="preserve"> </w:t>
      </w:r>
    </w:p>
    <w:p w:rsidR="00B271BF" w:rsidRDefault="00B271BF" w:rsidP="000145A0">
      <w:pPr>
        <w:spacing w:line="236" w:lineRule="auto"/>
        <w:ind w:firstLine="761"/>
        <w:jc w:val="both"/>
        <w:rPr>
          <w:rFonts w:ascii="Times New Roman" w:eastAsia="Times New Roman" w:hAnsi="Times New Roman"/>
          <w:sz w:val="28"/>
          <w:lang w:val="uk-UA"/>
        </w:rPr>
      </w:pPr>
      <w:r>
        <w:rPr>
          <w:rFonts w:ascii="Times New Roman" w:eastAsia="Times New Roman" w:hAnsi="Times New Roman"/>
          <w:sz w:val="28"/>
          <w:lang w:val="uk-UA"/>
        </w:rPr>
        <w:t>Вступники на основі КР – з них особи:</w:t>
      </w:r>
    </w:p>
    <w:p w:rsidR="007B350C" w:rsidRDefault="007B350C" w:rsidP="000145A0">
      <w:pPr>
        <w:spacing w:line="236" w:lineRule="auto"/>
        <w:ind w:firstLine="761"/>
        <w:jc w:val="both"/>
        <w:rPr>
          <w:rFonts w:ascii="Times New Roman" w:eastAsia="Times New Roman" w:hAnsi="Times New Roman"/>
          <w:sz w:val="28"/>
          <w:lang w:val="uk-UA"/>
        </w:rPr>
      </w:pPr>
      <w:r w:rsidRPr="00B271BF">
        <w:rPr>
          <w:rFonts w:ascii="Times New Roman" w:eastAsia="Times New Roman" w:hAnsi="Times New Roman"/>
          <w:sz w:val="28"/>
          <w:lang w:val="uk-UA"/>
        </w:rPr>
        <w:t xml:space="preserve">особи, які  </w:t>
      </w:r>
      <w:r w:rsidR="00B271BF">
        <w:rPr>
          <w:rFonts w:ascii="Times New Roman" w:eastAsia="Times New Roman" w:hAnsi="Times New Roman"/>
          <w:sz w:val="28"/>
          <w:lang w:val="uk-UA"/>
        </w:rPr>
        <w:t xml:space="preserve"> не мають повної загальної сепедньої освіти – тільки за денною</w:t>
      </w:r>
      <w:r w:rsidR="00B271BF" w:rsidRPr="00B271BF">
        <w:rPr>
          <w:rFonts w:ascii="Times New Roman" w:eastAsia="Times New Roman" w:hAnsi="Times New Roman"/>
          <w:sz w:val="28"/>
          <w:lang w:val="uk-UA"/>
        </w:rPr>
        <w:t>(</w:t>
      </w:r>
      <w:r w:rsidR="00B271BF">
        <w:rPr>
          <w:rFonts w:ascii="Times New Roman" w:eastAsia="Times New Roman" w:hAnsi="Times New Roman"/>
          <w:sz w:val="28"/>
          <w:lang w:val="uk-UA"/>
        </w:rPr>
        <w:t xml:space="preserve"> дуальною</w:t>
      </w:r>
      <w:r w:rsidR="00B271BF" w:rsidRPr="00B271BF">
        <w:rPr>
          <w:rFonts w:ascii="Times New Roman" w:eastAsia="Times New Roman" w:hAnsi="Times New Roman"/>
          <w:sz w:val="28"/>
          <w:lang w:val="uk-UA"/>
        </w:rPr>
        <w:t>)</w:t>
      </w:r>
      <w:r w:rsidR="00B271BF">
        <w:rPr>
          <w:rFonts w:ascii="Times New Roman" w:eastAsia="Times New Roman" w:hAnsi="Times New Roman"/>
          <w:sz w:val="28"/>
          <w:lang w:val="uk-UA"/>
        </w:rPr>
        <w:t xml:space="preserve"> формою здобуття освіти одночасно із виконанням освітньої програми повної загальної</w:t>
      </w:r>
      <w:r w:rsidR="00265571" w:rsidRPr="00265571">
        <w:rPr>
          <w:rFonts w:ascii="Times New Roman" w:eastAsia="Times New Roman" w:hAnsi="Times New Roman"/>
          <w:sz w:val="28"/>
          <w:lang w:val="uk-UA"/>
        </w:rPr>
        <w:t>(</w:t>
      </w:r>
      <w:r w:rsidR="00265571">
        <w:rPr>
          <w:rFonts w:ascii="Times New Roman" w:eastAsia="Times New Roman" w:hAnsi="Times New Roman"/>
          <w:sz w:val="28"/>
          <w:lang w:val="uk-UA"/>
        </w:rPr>
        <w:t xml:space="preserve"> профільної</w:t>
      </w:r>
      <w:r w:rsidR="00265571" w:rsidRPr="00265571">
        <w:rPr>
          <w:rFonts w:ascii="Times New Roman" w:eastAsia="Times New Roman" w:hAnsi="Times New Roman"/>
          <w:sz w:val="28"/>
          <w:lang w:val="uk-UA"/>
        </w:rPr>
        <w:t>)</w:t>
      </w:r>
      <w:r w:rsidR="00265571">
        <w:rPr>
          <w:rFonts w:ascii="Times New Roman" w:eastAsia="Times New Roman" w:hAnsi="Times New Roman"/>
          <w:sz w:val="28"/>
          <w:lang w:val="uk-UA"/>
        </w:rPr>
        <w:t xml:space="preserve"> середньої освіти професійного спрямування;</w:t>
      </w:r>
    </w:p>
    <w:p w:rsidR="00265571" w:rsidRDefault="00265571" w:rsidP="000145A0">
      <w:pPr>
        <w:spacing w:line="236" w:lineRule="auto"/>
        <w:ind w:firstLine="761"/>
        <w:jc w:val="both"/>
        <w:rPr>
          <w:rFonts w:ascii="Times New Roman" w:eastAsia="Times New Roman" w:hAnsi="Times New Roman"/>
          <w:sz w:val="28"/>
          <w:lang w:val="uk-UA"/>
        </w:rPr>
      </w:pPr>
      <w:r>
        <w:rPr>
          <w:rFonts w:ascii="Times New Roman" w:eastAsia="Times New Roman" w:hAnsi="Times New Roman"/>
          <w:sz w:val="28"/>
          <w:lang w:val="uk-UA"/>
        </w:rPr>
        <w:t>які здобули повну середню освіту – на перший рік навчання за освітньо-професійною програмою тільки за скороченим строком навчання;</w:t>
      </w:r>
    </w:p>
    <w:p w:rsidR="00265571" w:rsidRDefault="00265571" w:rsidP="000145A0">
      <w:pPr>
        <w:spacing w:line="236" w:lineRule="auto"/>
        <w:ind w:firstLine="761"/>
        <w:jc w:val="both"/>
        <w:rPr>
          <w:rFonts w:ascii="Times New Roman" w:eastAsia="Times New Roman" w:hAnsi="Times New Roman"/>
          <w:sz w:val="28"/>
          <w:lang w:val="uk-UA"/>
        </w:rPr>
      </w:pPr>
      <w:r>
        <w:rPr>
          <w:rFonts w:ascii="Times New Roman" w:eastAsia="Times New Roman" w:hAnsi="Times New Roman"/>
          <w:sz w:val="28"/>
          <w:lang w:val="uk-UA"/>
        </w:rPr>
        <w:t>вступники на основі НРК 5;</w:t>
      </w:r>
    </w:p>
    <w:p w:rsidR="00265571" w:rsidRPr="00265571" w:rsidRDefault="00265571" w:rsidP="000145A0">
      <w:pPr>
        <w:spacing w:line="236" w:lineRule="auto"/>
        <w:ind w:firstLine="761"/>
        <w:jc w:val="both"/>
        <w:rPr>
          <w:rFonts w:ascii="Times New Roman" w:eastAsia="Times New Roman" w:hAnsi="Times New Roman"/>
          <w:sz w:val="28"/>
          <w:lang w:val="uk-UA"/>
        </w:rPr>
      </w:pPr>
      <w:r>
        <w:rPr>
          <w:rFonts w:ascii="Times New Roman" w:eastAsia="Times New Roman" w:hAnsi="Times New Roman"/>
          <w:sz w:val="28"/>
          <w:lang w:val="uk-UA"/>
        </w:rPr>
        <w:t>вступники на основі НРК6</w:t>
      </w:r>
      <w:r w:rsidRPr="00265571">
        <w:rPr>
          <w:rFonts w:ascii="Times New Roman" w:eastAsia="Times New Roman" w:hAnsi="Times New Roman"/>
          <w:sz w:val="28"/>
        </w:rPr>
        <w:t>,</w:t>
      </w:r>
      <w:r>
        <w:rPr>
          <w:rFonts w:ascii="Times New Roman" w:eastAsia="Times New Roman" w:hAnsi="Times New Roman"/>
          <w:sz w:val="28"/>
          <w:lang w:val="uk-UA"/>
        </w:rPr>
        <w:t>НРК 7.</w:t>
      </w:r>
    </w:p>
    <w:p w:rsidR="007B350C" w:rsidRPr="00265571" w:rsidRDefault="007B350C" w:rsidP="000145A0">
      <w:pPr>
        <w:spacing w:line="242" w:lineRule="auto"/>
        <w:ind w:firstLine="761"/>
        <w:jc w:val="both"/>
        <w:rPr>
          <w:rFonts w:ascii="Times New Roman" w:eastAsia="Times New Roman" w:hAnsi="Times New Roman"/>
          <w:sz w:val="28"/>
          <w:lang w:val="uk-UA"/>
        </w:rPr>
      </w:pPr>
      <w:r w:rsidRPr="00265571">
        <w:rPr>
          <w:rFonts w:ascii="Times New Roman" w:eastAsia="Times New Roman" w:hAnsi="Times New Roman"/>
          <w:sz w:val="28"/>
          <w:lang w:val="uk-UA"/>
        </w:rPr>
        <w:t xml:space="preserve">Для здобуття фахової передвищої освіти за іншою спеціальністю приймаються </w:t>
      </w:r>
      <w:r w:rsidR="00265571">
        <w:rPr>
          <w:rFonts w:ascii="Times New Roman" w:eastAsia="Times New Roman" w:hAnsi="Times New Roman"/>
          <w:sz w:val="28"/>
          <w:lang w:val="uk-UA"/>
        </w:rPr>
        <w:t xml:space="preserve"> вступники на основі НРК5</w:t>
      </w:r>
      <w:r w:rsidR="00265571" w:rsidRPr="00265571">
        <w:rPr>
          <w:rFonts w:ascii="Times New Roman" w:eastAsia="Times New Roman" w:hAnsi="Times New Roman"/>
          <w:sz w:val="28"/>
          <w:lang w:val="uk-UA"/>
        </w:rPr>
        <w:t>,</w:t>
      </w:r>
      <w:r w:rsidR="00AE6326" w:rsidRPr="00AE6326">
        <w:rPr>
          <w:rFonts w:ascii="Times New Roman" w:eastAsia="Times New Roman" w:hAnsi="Times New Roman"/>
          <w:sz w:val="28"/>
          <w:lang w:val="uk-UA"/>
        </w:rPr>
        <w:t xml:space="preserve"> </w:t>
      </w:r>
      <w:r w:rsidR="00265571">
        <w:rPr>
          <w:rFonts w:ascii="Times New Roman" w:eastAsia="Times New Roman" w:hAnsi="Times New Roman"/>
          <w:sz w:val="28"/>
          <w:lang w:val="uk-UA"/>
        </w:rPr>
        <w:t>НРК6</w:t>
      </w:r>
      <w:r w:rsidR="00265571" w:rsidRPr="00265571">
        <w:rPr>
          <w:rFonts w:ascii="Times New Roman" w:eastAsia="Times New Roman" w:hAnsi="Times New Roman"/>
          <w:sz w:val="28"/>
          <w:lang w:val="uk-UA"/>
        </w:rPr>
        <w:t>,</w:t>
      </w:r>
      <w:r w:rsidR="00265571">
        <w:rPr>
          <w:rFonts w:ascii="Times New Roman" w:eastAsia="Times New Roman" w:hAnsi="Times New Roman"/>
          <w:sz w:val="28"/>
          <w:lang w:val="uk-UA"/>
        </w:rPr>
        <w:t xml:space="preserve"> НРК 7 або особи</w:t>
      </w:r>
      <w:r w:rsidR="00265571" w:rsidRPr="00265571">
        <w:rPr>
          <w:rFonts w:ascii="Times New Roman" w:eastAsia="Times New Roman" w:hAnsi="Times New Roman"/>
          <w:sz w:val="28"/>
          <w:lang w:val="uk-UA"/>
        </w:rPr>
        <w:t>,</w:t>
      </w:r>
      <w:r w:rsidR="00265571">
        <w:rPr>
          <w:rFonts w:ascii="Times New Roman" w:eastAsia="Times New Roman" w:hAnsi="Times New Roman"/>
          <w:sz w:val="28"/>
          <w:lang w:val="uk-UA"/>
        </w:rPr>
        <w:t xml:space="preserve"> які на базі вступу ПЗСО здобувають освітньо-професійний ступінь фахового молодшого бакалавра</w:t>
      </w:r>
      <w:r w:rsidR="00265571" w:rsidRPr="00265571">
        <w:rPr>
          <w:rFonts w:ascii="Times New Roman" w:eastAsia="Times New Roman" w:hAnsi="Times New Roman"/>
          <w:sz w:val="28"/>
          <w:lang w:val="uk-UA"/>
        </w:rPr>
        <w:t>,</w:t>
      </w:r>
      <w:r w:rsidR="00265571">
        <w:rPr>
          <w:rFonts w:ascii="Times New Roman" w:eastAsia="Times New Roman" w:hAnsi="Times New Roman"/>
          <w:sz w:val="28"/>
          <w:lang w:val="uk-UA"/>
        </w:rPr>
        <w:t xml:space="preserve"> ступінь вищої освіти не менше одного року та виконують у повному обсязі індивідуальний навчальний план.</w:t>
      </w:r>
      <w:r w:rsidRPr="00265571">
        <w:rPr>
          <w:rFonts w:ascii="Times New Roman" w:eastAsia="Times New Roman" w:hAnsi="Times New Roman"/>
          <w:sz w:val="28"/>
          <w:lang w:val="uk-UA"/>
        </w:rPr>
        <w:t xml:space="preserve"> </w:t>
      </w:r>
    </w:p>
    <w:p w:rsidR="007B350C" w:rsidRDefault="007B350C" w:rsidP="000145A0">
      <w:pPr>
        <w:numPr>
          <w:ilvl w:val="0"/>
          <w:numId w:val="2"/>
        </w:numPr>
        <w:tabs>
          <w:tab w:val="left" w:pos="1027"/>
        </w:tabs>
        <w:spacing w:line="236" w:lineRule="auto"/>
        <w:ind w:firstLine="757"/>
        <w:jc w:val="both"/>
        <w:rPr>
          <w:rFonts w:ascii="Sylfaen" w:eastAsia="Sylfaen" w:hAnsi="Sylfaen"/>
          <w:sz w:val="26"/>
        </w:rPr>
      </w:pPr>
      <w:r>
        <w:rPr>
          <w:rFonts w:ascii="Times New Roman" w:eastAsia="Times New Roman" w:hAnsi="Times New Roman"/>
          <w:sz w:val="28"/>
        </w:rPr>
        <w:t xml:space="preserve">Вступники приймаються на навчання на перший курс. </w:t>
      </w:r>
      <w:r w:rsidR="00265571">
        <w:rPr>
          <w:rFonts w:ascii="Times New Roman" w:eastAsia="Times New Roman" w:hAnsi="Times New Roman"/>
          <w:sz w:val="28"/>
          <w:lang w:val="uk-UA"/>
        </w:rPr>
        <w:t xml:space="preserve">Вступники на основі НРК5 </w:t>
      </w:r>
      <w:r>
        <w:rPr>
          <w:rFonts w:ascii="Times New Roman" w:eastAsia="Times New Roman" w:hAnsi="Times New Roman"/>
          <w:sz w:val="28"/>
        </w:rPr>
        <w:t>,</w:t>
      </w:r>
      <w:r w:rsidR="00265571">
        <w:rPr>
          <w:rFonts w:ascii="Times New Roman" w:eastAsia="Times New Roman" w:hAnsi="Times New Roman"/>
          <w:sz w:val="28"/>
          <w:lang w:val="uk-UA"/>
        </w:rPr>
        <w:t xml:space="preserve"> НРК6</w:t>
      </w:r>
      <w:r w:rsidR="00265571" w:rsidRPr="00265571">
        <w:rPr>
          <w:rFonts w:ascii="Times New Roman" w:eastAsia="Times New Roman" w:hAnsi="Times New Roman"/>
          <w:sz w:val="28"/>
        </w:rPr>
        <w:t>,</w:t>
      </w:r>
      <w:r w:rsidR="00265571">
        <w:rPr>
          <w:rFonts w:ascii="Times New Roman" w:eastAsia="Times New Roman" w:hAnsi="Times New Roman"/>
          <w:sz w:val="28"/>
          <w:lang w:val="uk-UA"/>
        </w:rPr>
        <w:t xml:space="preserve"> НРК7</w:t>
      </w:r>
      <w:r w:rsidR="00B74DC8">
        <w:rPr>
          <w:rFonts w:ascii="Times New Roman" w:eastAsia="Times New Roman" w:hAnsi="Times New Roman"/>
          <w:sz w:val="28"/>
          <w:lang w:val="uk-UA"/>
        </w:rPr>
        <w:t xml:space="preserve"> для здобуття фахової передвищої освіти за іншою спеціальністю </w:t>
      </w:r>
      <w:r>
        <w:rPr>
          <w:rFonts w:ascii="Times New Roman" w:eastAsia="Times New Roman" w:hAnsi="Times New Roman"/>
          <w:sz w:val="28"/>
        </w:rPr>
        <w:t xml:space="preserve"> можуть прийматись на другий (третій) курс або на перший курс (зі скороченим строком навчання).</w:t>
      </w:r>
    </w:p>
    <w:p w:rsidR="007B350C" w:rsidRDefault="007B350C" w:rsidP="000145A0">
      <w:pPr>
        <w:spacing w:line="2" w:lineRule="exact"/>
        <w:rPr>
          <w:rFonts w:ascii="Sylfaen" w:eastAsia="Sylfaen" w:hAnsi="Sylfaen"/>
          <w:sz w:val="26"/>
        </w:rPr>
      </w:pPr>
    </w:p>
    <w:p w:rsidR="007B350C" w:rsidRDefault="007B350C" w:rsidP="000145A0">
      <w:pPr>
        <w:spacing w:line="2" w:lineRule="exact"/>
        <w:rPr>
          <w:rFonts w:ascii="Sylfaen" w:eastAsia="Sylfaen" w:hAnsi="Sylfaen"/>
          <w:sz w:val="26"/>
        </w:rPr>
      </w:pPr>
    </w:p>
    <w:p w:rsidR="007B350C" w:rsidRPr="00250F20" w:rsidRDefault="007B350C" w:rsidP="000145A0">
      <w:pPr>
        <w:spacing w:line="248" w:lineRule="auto"/>
        <w:ind w:firstLine="761"/>
        <w:jc w:val="both"/>
        <w:rPr>
          <w:rFonts w:ascii="Times New Roman" w:eastAsia="Times New Roman" w:hAnsi="Times New Roman"/>
          <w:sz w:val="28"/>
          <w:lang w:val="uk-UA"/>
        </w:rPr>
      </w:pPr>
      <w:r>
        <w:rPr>
          <w:rFonts w:ascii="Times New Roman" w:eastAsia="Times New Roman" w:hAnsi="Times New Roman"/>
          <w:sz w:val="28"/>
        </w:rPr>
        <w:t>Відраховані здобувані освітньо-кваліфікаційного рівня молодшого спеціаліста</w:t>
      </w:r>
      <w:r w:rsidR="00250F20">
        <w:rPr>
          <w:rFonts w:ascii="Times New Roman" w:eastAsia="Times New Roman" w:hAnsi="Times New Roman"/>
          <w:sz w:val="28"/>
          <w:lang w:val="uk-UA"/>
        </w:rPr>
        <w:t>, освітніх ступенів молодшого бакалавра або бакалавра</w:t>
      </w:r>
      <w:r>
        <w:rPr>
          <w:rFonts w:ascii="Times New Roman" w:eastAsia="Times New Roman" w:hAnsi="Times New Roman"/>
          <w:sz w:val="28"/>
        </w:rPr>
        <w:t xml:space="preserve"> можуть бути поновленими для здобуття освітньо-професійного ступеня фахового молодшого бакалавра на ту саму або споріднену в межах галузі знань спеціальність у тому самому або іншому закладі освіти на такий самий або </w:t>
      </w:r>
      <w:r w:rsidR="00250F20">
        <w:rPr>
          <w:rFonts w:ascii="Times New Roman" w:eastAsia="Times New Roman" w:hAnsi="Times New Roman"/>
          <w:sz w:val="28"/>
          <w:lang w:val="uk-UA"/>
        </w:rPr>
        <w:t>наступний</w:t>
      </w:r>
      <w:r w:rsidR="00B74DC8">
        <w:rPr>
          <w:rFonts w:ascii="Times New Roman" w:eastAsia="Times New Roman" w:hAnsi="Times New Roman"/>
          <w:sz w:val="28"/>
          <w:lang w:val="uk-UA"/>
        </w:rPr>
        <w:t xml:space="preserve"> рік навчання</w:t>
      </w:r>
      <w:r w:rsidR="00250F20">
        <w:rPr>
          <w:rFonts w:ascii="Times New Roman" w:eastAsia="Times New Roman" w:hAnsi="Times New Roman"/>
          <w:sz w:val="28"/>
          <w:lang w:val="uk-UA"/>
        </w:rPr>
        <w:t>, на спеціальність іншої галузі знань на такий самий або попередній рік навчання.</w:t>
      </w:r>
    </w:p>
    <w:p w:rsidR="007B350C" w:rsidRDefault="007B350C" w:rsidP="000145A0">
      <w:pPr>
        <w:spacing w:line="188" w:lineRule="exact"/>
        <w:rPr>
          <w:rFonts w:ascii="Times New Roman" w:eastAsia="Times New Roman" w:hAnsi="Times New Roman"/>
        </w:rPr>
      </w:pPr>
      <w:bookmarkStart w:id="3" w:name="page5"/>
      <w:bookmarkEnd w:id="3"/>
    </w:p>
    <w:p w:rsidR="007B350C" w:rsidRDefault="007B350C" w:rsidP="000145A0">
      <w:pPr>
        <w:numPr>
          <w:ilvl w:val="0"/>
          <w:numId w:val="3"/>
        </w:numPr>
        <w:tabs>
          <w:tab w:val="left" w:pos="1418"/>
        </w:tabs>
        <w:spacing w:line="235" w:lineRule="auto"/>
        <w:ind w:firstLine="757"/>
        <w:jc w:val="both"/>
        <w:rPr>
          <w:rFonts w:ascii="Sylfaen" w:eastAsia="Sylfaen" w:hAnsi="Sylfaen"/>
          <w:sz w:val="26"/>
        </w:rPr>
      </w:pPr>
      <w:r>
        <w:rPr>
          <w:rFonts w:ascii="Times New Roman" w:eastAsia="Times New Roman" w:hAnsi="Times New Roman"/>
          <w:sz w:val="28"/>
        </w:rPr>
        <w:t>Прийом на навчання проводиться за спеціальністю 081 «Право»</w:t>
      </w:r>
      <w:r w:rsidR="006D3223">
        <w:rPr>
          <w:rFonts w:ascii="Times New Roman" w:eastAsia="Times New Roman" w:hAnsi="Times New Roman"/>
          <w:sz w:val="28"/>
          <w:lang w:val="uk-UA"/>
        </w:rPr>
        <w:t>, 072 «Фінанси, банківська справа</w:t>
      </w:r>
      <w:r w:rsidR="00B74DC8" w:rsidRPr="00B74DC8">
        <w:rPr>
          <w:rFonts w:ascii="Times New Roman" w:eastAsia="Times New Roman" w:hAnsi="Times New Roman"/>
          <w:sz w:val="28"/>
        </w:rPr>
        <w:t>,</w:t>
      </w:r>
      <w:r w:rsidR="006D3223">
        <w:rPr>
          <w:rFonts w:ascii="Times New Roman" w:eastAsia="Times New Roman" w:hAnsi="Times New Roman"/>
          <w:sz w:val="28"/>
          <w:lang w:val="uk-UA"/>
        </w:rPr>
        <w:t xml:space="preserve"> страхування</w:t>
      </w:r>
      <w:r w:rsidR="00B74DC8">
        <w:rPr>
          <w:rFonts w:ascii="Times New Roman" w:eastAsia="Times New Roman" w:hAnsi="Times New Roman"/>
          <w:sz w:val="28"/>
          <w:lang w:val="uk-UA"/>
        </w:rPr>
        <w:t xml:space="preserve"> та фондовий ринок</w:t>
      </w:r>
      <w:r w:rsidR="006D3223">
        <w:rPr>
          <w:rFonts w:ascii="Times New Roman" w:eastAsia="Times New Roman" w:hAnsi="Times New Roman"/>
          <w:sz w:val="28"/>
          <w:lang w:val="uk-UA"/>
        </w:rPr>
        <w:t>»</w:t>
      </w:r>
      <w:r>
        <w:rPr>
          <w:rFonts w:ascii="Times New Roman" w:eastAsia="Times New Roman" w:hAnsi="Times New Roman"/>
          <w:sz w:val="28"/>
        </w:rPr>
        <w:t>. Прийом вступників на навчання проводиться на конкурсні пропозиції, які самостійно формує заклад освіти, що здійснює підготовку за освітньо-професійним ступенем фахового молодшого бакалавра відповідно до наявних ліцензій, та вносить до ЄДЕБО у визначені цими Умовами строки.</w:t>
      </w:r>
    </w:p>
    <w:p w:rsidR="007B350C" w:rsidRDefault="007B350C" w:rsidP="000145A0">
      <w:pPr>
        <w:spacing w:line="6" w:lineRule="exact"/>
        <w:jc w:val="both"/>
        <w:rPr>
          <w:rFonts w:ascii="Sylfaen" w:eastAsia="Sylfaen" w:hAnsi="Sylfaen"/>
          <w:sz w:val="26"/>
        </w:rPr>
      </w:pPr>
    </w:p>
    <w:p w:rsidR="007B350C" w:rsidRDefault="007B350C" w:rsidP="000145A0">
      <w:pPr>
        <w:spacing w:line="272" w:lineRule="auto"/>
        <w:ind w:firstLine="761"/>
        <w:jc w:val="both"/>
        <w:rPr>
          <w:rFonts w:ascii="Times New Roman" w:eastAsia="Times New Roman" w:hAnsi="Times New Roman"/>
          <w:sz w:val="28"/>
        </w:rPr>
      </w:pPr>
      <w:r>
        <w:rPr>
          <w:rFonts w:ascii="Times New Roman" w:eastAsia="Times New Roman" w:hAnsi="Times New Roman"/>
          <w:sz w:val="28"/>
        </w:rPr>
        <w:t>Назви конкурсних пропозицій формуються без позначок та скорочень державною мовою і можуть дублюватися іншими мовами.</w:t>
      </w:r>
    </w:p>
    <w:p w:rsidR="00B74DC8" w:rsidRPr="0023769F" w:rsidRDefault="00B74DC8" w:rsidP="000145A0">
      <w:pPr>
        <w:spacing w:line="272" w:lineRule="auto"/>
        <w:ind w:firstLine="761"/>
        <w:jc w:val="both"/>
        <w:rPr>
          <w:rFonts w:ascii="Times New Roman" w:eastAsia="Times New Roman" w:hAnsi="Times New Roman"/>
          <w:sz w:val="28"/>
          <w:lang w:val="uk-UA"/>
        </w:rPr>
      </w:pPr>
      <w:r>
        <w:rPr>
          <w:rFonts w:ascii="Times New Roman" w:eastAsia="Times New Roman" w:hAnsi="Times New Roman"/>
          <w:sz w:val="28"/>
          <w:lang w:val="uk-UA"/>
        </w:rPr>
        <w:t>Особливості прийому на навчання осіб</w:t>
      </w:r>
      <w:r w:rsidRPr="00B74DC8">
        <w:rPr>
          <w:rFonts w:ascii="Times New Roman" w:eastAsia="Times New Roman" w:hAnsi="Times New Roman"/>
          <w:sz w:val="28"/>
        </w:rPr>
        <w:t>,</w:t>
      </w:r>
      <w:r>
        <w:rPr>
          <w:rFonts w:ascii="Times New Roman" w:eastAsia="Times New Roman" w:hAnsi="Times New Roman"/>
          <w:sz w:val="28"/>
          <w:lang w:val="uk-UA"/>
        </w:rPr>
        <w:t xml:space="preserve"> місцем проживання яких є тимчасово окупована територія</w:t>
      </w:r>
      <w:r w:rsidRPr="00B74DC8">
        <w:rPr>
          <w:rFonts w:ascii="Times New Roman" w:eastAsia="Times New Roman" w:hAnsi="Times New Roman"/>
          <w:sz w:val="28"/>
        </w:rPr>
        <w:t>,</w:t>
      </w:r>
      <w:r>
        <w:rPr>
          <w:rFonts w:ascii="Times New Roman" w:eastAsia="Times New Roman" w:hAnsi="Times New Roman"/>
          <w:sz w:val="28"/>
          <w:lang w:val="uk-UA"/>
        </w:rPr>
        <w:t xml:space="preserve"> територія </w:t>
      </w:r>
      <w:r w:rsidR="00250F20">
        <w:rPr>
          <w:rFonts w:ascii="Times New Roman" w:eastAsia="Times New Roman" w:hAnsi="Times New Roman"/>
          <w:sz w:val="28"/>
          <w:lang w:val="uk-UA"/>
        </w:rPr>
        <w:t xml:space="preserve">активних бойових дій, </w:t>
      </w:r>
      <w:r>
        <w:rPr>
          <w:rFonts w:ascii="Times New Roman" w:eastAsia="Times New Roman" w:hAnsi="Times New Roman"/>
          <w:sz w:val="28"/>
          <w:lang w:val="uk-UA"/>
        </w:rPr>
        <w:t xml:space="preserve">на </w:t>
      </w:r>
      <w:r w:rsidR="00250F20">
        <w:rPr>
          <w:rFonts w:ascii="Times New Roman" w:eastAsia="Times New Roman" w:hAnsi="Times New Roman"/>
          <w:sz w:val="28"/>
          <w:lang w:val="uk-UA"/>
        </w:rPr>
        <w:t xml:space="preserve">якій функціонують державні електронні інформаційні ресурси </w:t>
      </w:r>
      <w:r>
        <w:rPr>
          <w:rFonts w:ascii="Times New Roman" w:eastAsia="Times New Roman" w:hAnsi="Times New Roman"/>
          <w:sz w:val="28"/>
          <w:lang w:val="uk-UA"/>
        </w:rPr>
        <w:t xml:space="preserve">або які переселилися з неї після </w:t>
      </w:r>
      <w:r w:rsidR="00250F20">
        <w:rPr>
          <w:rFonts w:ascii="Times New Roman" w:eastAsia="Times New Roman" w:hAnsi="Times New Roman"/>
          <w:sz w:val="28"/>
          <w:lang w:val="uk-UA"/>
        </w:rPr>
        <w:t xml:space="preserve">01 </w:t>
      </w:r>
      <w:r w:rsidR="0040545B">
        <w:rPr>
          <w:rFonts w:ascii="Times New Roman" w:eastAsia="Times New Roman" w:hAnsi="Times New Roman"/>
          <w:sz w:val="28"/>
          <w:lang w:val="uk-UA"/>
        </w:rPr>
        <w:t>жовт</w:t>
      </w:r>
      <w:r w:rsidR="00250F20">
        <w:rPr>
          <w:rFonts w:ascii="Times New Roman" w:eastAsia="Times New Roman" w:hAnsi="Times New Roman"/>
          <w:sz w:val="28"/>
          <w:lang w:val="uk-UA"/>
        </w:rPr>
        <w:t xml:space="preserve">ня </w:t>
      </w:r>
      <w:r w:rsidR="0040545B">
        <w:rPr>
          <w:rFonts w:ascii="Times New Roman" w:eastAsia="Times New Roman" w:hAnsi="Times New Roman"/>
          <w:sz w:val="28"/>
          <w:lang w:val="uk-UA"/>
        </w:rPr>
        <w:t>2025 року</w:t>
      </w:r>
      <w:r>
        <w:rPr>
          <w:rFonts w:ascii="Times New Roman" w:eastAsia="Times New Roman" w:hAnsi="Times New Roman"/>
          <w:sz w:val="28"/>
          <w:lang w:val="uk-UA"/>
        </w:rPr>
        <w:t xml:space="preserve"> </w:t>
      </w:r>
      <w:r w:rsidR="0023769F" w:rsidRPr="0023769F">
        <w:rPr>
          <w:rFonts w:ascii="Times New Roman" w:eastAsia="Times New Roman" w:hAnsi="Times New Roman"/>
          <w:sz w:val="28"/>
        </w:rPr>
        <w:t>,</w:t>
      </w:r>
      <w:r w:rsidR="0023769F">
        <w:rPr>
          <w:rFonts w:ascii="Times New Roman" w:eastAsia="Times New Roman" w:hAnsi="Times New Roman"/>
          <w:sz w:val="28"/>
          <w:lang w:val="uk-UA"/>
        </w:rPr>
        <w:t xml:space="preserve"> в частині проходження річного оцінювання та державної підсумкової атестації</w:t>
      </w:r>
      <w:r w:rsidR="0023769F" w:rsidRPr="0023769F">
        <w:rPr>
          <w:rFonts w:ascii="Times New Roman" w:eastAsia="Times New Roman" w:hAnsi="Times New Roman"/>
          <w:sz w:val="28"/>
        </w:rPr>
        <w:t>,</w:t>
      </w:r>
      <w:r w:rsidR="0023769F">
        <w:rPr>
          <w:rFonts w:ascii="Times New Roman" w:eastAsia="Times New Roman" w:hAnsi="Times New Roman"/>
          <w:sz w:val="28"/>
          <w:lang w:val="uk-UA"/>
        </w:rPr>
        <w:t xml:space="preserve"> отримання документа про базову середню освіту або повну загальну середню освіту визначаються до Порядку прийому для здобуття вищої</w:t>
      </w:r>
      <w:r w:rsidR="0023769F" w:rsidRPr="0023769F">
        <w:rPr>
          <w:rFonts w:ascii="Times New Roman" w:eastAsia="Times New Roman" w:hAnsi="Times New Roman"/>
          <w:sz w:val="28"/>
        </w:rPr>
        <w:t>,</w:t>
      </w:r>
      <w:r w:rsidR="0023769F">
        <w:rPr>
          <w:rFonts w:ascii="Times New Roman" w:eastAsia="Times New Roman" w:hAnsi="Times New Roman"/>
          <w:sz w:val="28"/>
          <w:lang w:val="uk-UA"/>
        </w:rPr>
        <w:t xml:space="preserve"> фахової передвищої та професійно-технічної освіти осіб</w:t>
      </w:r>
      <w:r w:rsidR="0023769F" w:rsidRPr="0023769F">
        <w:rPr>
          <w:rFonts w:ascii="Times New Roman" w:eastAsia="Times New Roman" w:hAnsi="Times New Roman"/>
          <w:sz w:val="28"/>
        </w:rPr>
        <w:t>,</w:t>
      </w:r>
      <w:r w:rsidR="0023769F">
        <w:rPr>
          <w:rFonts w:ascii="Times New Roman" w:eastAsia="Times New Roman" w:hAnsi="Times New Roman"/>
          <w:sz w:val="28"/>
          <w:lang w:val="uk-UA"/>
        </w:rPr>
        <w:t xml:space="preserve"> які проживають на т</w:t>
      </w:r>
      <w:r w:rsidR="009D2650">
        <w:rPr>
          <w:rFonts w:ascii="Times New Roman" w:eastAsia="Times New Roman" w:hAnsi="Times New Roman"/>
          <w:sz w:val="28"/>
          <w:lang w:val="uk-UA"/>
        </w:rPr>
        <w:t>ериторіях, де неможливо забезпечити виконання стандартів освіти України або стабільний освітній процес</w:t>
      </w:r>
      <w:r w:rsidR="0023769F" w:rsidRPr="0023769F">
        <w:rPr>
          <w:rFonts w:ascii="Times New Roman" w:eastAsia="Times New Roman" w:hAnsi="Times New Roman"/>
          <w:sz w:val="28"/>
          <w:lang w:val="uk-UA"/>
        </w:rPr>
        <w:t>,</w:t>
      </w:r>
      <w:r w:rsidR="0023769F">
        <w:rPr>
          <w:rFonts w:ascii="Times New Roman" w:eastAsia="Times New Roman" w:hAnsi="Times New Roman"/>
          <w:sz w:val="28"/>
          <w:lang w:val="uk-UA"/>
        </w:rPr>
        <w:t xml:space="preserve"> затвердженого наказом Міністерства освіти і науки від 01 березня 2021 року № 271</w:t>
      </w:r>
      <w:r w:rsidR="0023769F" w:rsidRPr="0023769F">
        <w:rPr>
          <w:rFonts w:ascii="Times New Roman" w:eastAsia="Times New Roman" w:hAnsi="Times New Roman"/>
          <w:sz w:val="28"/>
          <w:lang w:val="uk-UA"/>
        </w:rPr>
        <w:t>,</w:t>
      </w:r>
      <w:r w:rsidR="0023769F">
        <w:rPr>
          <w:rFonts w:ascii="Times New Roman" w:eastAsia="Times New Roman" w:hAnsi="Times New Roman"/>
          <w:sz w:val="28"/>
          <w:lang w:val="uk-UA"/>
        </w:rPr>
        <w:t xml:space="preserve"> зареєстрованого в Міністерстві юстиції України 15 квітня 2021 року за № 505/ 36127</w:t>
      </w:r>
      <w:r w:rsidR="009D2650">
        <w:rPr>
          <w:rFonts w:ascii="Times New Roman" w:eastAsia="Times New Roman" w:hAnsi="Times New Roman"/>
          <w:sz w:val="28"/>
          <w:lang w:val="uk-UA"/>
        </w:rPr>
        <w:t xml:space="preserve"> ( далі – наказ № 271).</w:t>
      </w:r>
    </w:p>
    <w:p w:rsidR="007B350C" w:rsidRPr="0023769F" w:rsidRDefault="007B350C" w:rsidP="000145A0">
      <w:pPr>
        <w:spacing w:line="200" w:lineRule="exact"/>
        <w:rPr>
          <w:rFonts w:ascii="Times New Roman" w:eastAsia="Times New Roman" w:hAnsi="Times New Roman"/>
          <w:lang w:val="uk-UA"/>
        </w:rPr>
      </w:pPr>
    </w:p>
    <w:p w:rsidR="007B350C" w:rsidRPr="0023769F" w:rsidRDefault="007B350C" w:rsidP="000145A0">
      <w:pPr>
        <w:spacing w:line="267" w:lineRule="exact"/>
        <w:rPr>
          <w:rFonts w:ascii="Times New Roman" w:eastAsia="Times New Roman" w:hAnsi="Times New Roman"/>
          <w:lang w:val="uk-UA"/>
        </w:rPr>
      </w:pPr>
    </w:p>
    <w:p w:rsidR="007B350C" w:rsidRPr="00BB7ADD" w:rsidRDefault="007B350C" w:rsidP="00AE6326">
      <w:pPr>
        <w:spacing w:line="0" w:lineRule="atLeast"/>
        <w:ind w:left="700"/>
        <w:jc w:val="center"/>
        <w:rPr>
          <w:rFonts w:ascii="Times New Roman" w:eastAsia="Times New Roman" w:hAnsi="Times New Roman"/>
          <w:b/>
          <w:sz w:val="28"/>
          <w:lang w:val="uk-UA"/>
        </w:rPr>
      </w:pPr>
      <w:r w:rsidRPr="00BB7ADD">
        <w:rPr>
          <w:rFonts w:ascii="Times New Roman" w:eastAsia="Times New Roman" w:hAnsi="Times New Roman"/>
          <w:b/>
          <w:sz w:val="28"/>
          <w:lang w:val="uk-UA"/>
        </w:rPr>
        <w:t>ІІІ. Фінансування підготовки фахівців</w:t>
      </w:r>
    </w:p>
    <w:p w:rsidR="007B350C" w:rsidRDefault="007B350C" w:rsidP="000145A0">
      <w:pPr>
        <w:spacing w:line="274" w:lineRule="auto"/>
        <w:ind w:firstLine="708"/>
        <w:jc w:val="both"/>
        <w:rPr>
          <w:rFonts w:ascii="Times New Roman" w:eastAsia="Times New Roman" w:hAnsi="Times New Roman"/>
          <w:sz w:val="28"/>
          <w:lang w:val="uk-UA"/>
        </w:rPr>
      </w:pPr>
      <w:r w:rsidRPr="00BB7ADD">
        <w:rPr>
          <w:rFonts w:ascii="Times New Roman" w:eastAsia="Times New Roman" w:hAnsi="Times New Roman"/>
          <w:sz w:val="28"/>
          <w:lang w:val="uk-UA"/>
        </w:rPr>
        <w:t>3.1. Фінансування підготовки фахівців у Коледжі</w:t>
      </w:r>
      <w:r w:rsidR="006D3223">
        <w:rPr>
          <w:rFonts w:ascii="Times New Roman" w:eastAsia="Times New Roman" w:hAnsi="Times New Roman"/>
          <w:sz w:val="28"/>
          <w:lang w:val="uk-UA"/>
        </w:rPr>
        <w:t xml:space="preserve"> </w:t>
      </w:r>
      <w:r w:rsidRPr="00BB7ADD">
        <w:rPr>
          <w:rFonts w:ascii="Times New Roman" w:eastAsia="Times New Roman" w:hAnsi="Times New Roman"/>
          <w:sz w:val="28"/>
          <w:lang w:val="uk-UA"/>
        </w:rPr>
        <w:t>здійснюється за рахунок коштів фізичних та юридичних осіб (на умовах контракту).</w:t>
      </w:r>
    </w:p>
    <w:p w:rsidR="009D2650" w:rsidRDefault="009D2650" w:rsidP="000145A0">
      <w:pPr>
        <w:spacing w:line="274" w:lineRule="auto"/>
        <w:ind w:firstLine="708"/>
        <w:jc w:val="both"/>
        <w:rPr>
          <w:rFonts w:ascii="Times New Roman" w:eastAsia="Times New Roman" w:hAnsi="Times New Roman"/>
          <w:sz w:val="28"/>
          <w:lang w:val="uk-UA"/>
        </w:rPr>
      </w:pPr>
      <w:r>
        <w:rPr>
          <w:rFonts w:ascii="Times New Roman" w:eastAsia="Times New Roman" w:hAnsi="Times New Roman"/>
          <w:sz w:val="28"/>
          <w:lang w:val="uk-UA"/>
        </w:rPr>
        <w:t>Не допускається одночасне навчання:</w:t>
      </w:r>
    </w:p>
    <w:p w:rsidR="009D2650" w:rsidRDefault="009D2650" w:rsidP="000145A0">
      <w:pPr>
        <w:spacing w:line="274" w:lineRule="auto"/>
        <w:ind w:firstLine="708"/>
        <w:jc w:val="both"/>
        <w:rPr>
          <w:rFonts w:ascii="Times New Roman" w:eastAsia="Times New Roman" w:hAnsi="Times New Roman"/>
          <w:sz w:val="28"/>
          <w:lang w:val="uk-UA"/>
        </w:rPr>
      </w:pPr>
      <w:r>
        <w:rPr>
          <w:rFonts w:ascii="Times New Roman" w:eastAsia="Times New Roman" w:hAnsi="Times New Roman"/>
          <w:sz w:val="28"/>
          <w:lang w:val="uk-UA"/>
        </w:rPr>
        <w:t>За двома або більше освітньо-професійними програмами денної або дуальної форми здобуття фахової передвищої або вищої освіти.</w:t>
      </w:r>
    </w:p>
    <w:p w:rsidR="009D2650" w:rsidRPr="00BB7ADD" w:rsidRDefault="009D2650" w:rsidP="000145A0">
      <w:pPr>
        <w:spacing w:line="274" w:lineRule="auto"/>
        <w:ind w:firstLine="708"/>
        <w:jc w:val="both"/>
        <w:rPr>
          <w:rFonts w:ascii="Times New Roman" w:eastAsia="Times New Roman" w:hAnsi="Times New Roman"/>
          <w:sz w:val="28"/>
          <w:lang w:val="uk-UA"/>
        </w:rPr>
      </w:pPr>
    </w:p>
    <w:p w:rsidR="007B350C" w:rsidRPr="00BB7ADD" w:rsidRDefault="007B350C" w:rsidP="000145A0">
      <w:pPr>
        <w:spacing w:line="229" w:lineRule="exact"/>
        <w:jc w:val="both"/>
        <w:rPr>
          <w:rFonts w:ascii="Times New Roman" w:eastAsia="Times New Roman" w:hAnsi="Times New Roman"/>
          <w:lang w:val="uk-UA"/>
        </w:rPr>
      </w:pPr>
    </w:p>
    <w:p w:rsidR="007B350C" w:rsidRDefault="007B350C" w:rsidP="00AE6326">
      <w:pPr>
        <w:spacing w:line="0" w:lineRule="atLeast"/>
        <w:ind w:firstLine="708"/>
        <w:jc w:val="center"/>
        <w:rPr>
          <w:rFonts w:ascii="Times New Roman" w:eastAsia="Times New Roman" w:hAnsi="Times New Roman"/>
          <w:b/>
          <w:sz w:val="28"/>
        </w:rPr>
      </w:pPr>
      <w:r>
        <w:rPr>
          <w:rFonts w:ascii="Times New Roman" w:eastAsia="Times New Roman" w:hAnsi="Times New Roman"/>
          <w:b/>
          <w:sz w:val="28"/>
        </w:rPr>
        <w:t xml:space="preserve">IV. Строки прийому заяв і </w:t>
      </w:r>
      <w:proofErr w:type="gramStart"/>
      <w:r>
        <w:rPr>
          <w:rFonts w:ascii="Times New Roman" w:eastAsia="Times New Roman" w:hAnsi="Times New Roman"/>
          <w:b/>
          <w:sz w:val="28"/>
        </w:rPr>
        <w:t>документів,  конкурсного</w:t>
      </w:r>
      <w:proofErr w:type="gramEnd"/>
      <w:r>
        <w:rPr>
          <w:rFonts w:ascii="Times New Roman" w:eastAsia="Times New Roman" w:hAnsi="Times New Roman"/>
          <w:b/>
          <w:sz w:val="28"/>
        </w:rPr>
        <w:t xml:space="preserve"> відбору та зарахування на навчання</w:t>
      </w:r>
    </w:p>
    <w:p w:rsidR="007B350C" w:rsidRDefault="007B350C" w:rsidP="000145A0">
      <w:pPr>
        <w:spacing w:line="2" w:lineRule="exact"/>
        <w:rPr>
          <w:rFonts w:ascii="Times New Roman" w:eastAsia="Times New Roman" w:hAnsi="Times New Roman"/>
        </w:rPr>
      </w:pPr>
    </w:p>
    <w:p w:rsidR="007B350C" w:rsidRDefault="007B350C" w:rsidP="000145A0">
      <w:pPr>
        <w:spacing w:line="0" w:lineRule="atLeast"/>
        <w:ind w:left="700"/>
        <w:jc w:val="both"/>
        <w:rPr>
          <w:rFonts w:ascii="Times New Roman" w:eastAsia="Times New Roman" w:hAnsi="Times New Roman"/>
          <w:sz w:val="28"/>
        </w:rPr>
      </w:pPr>
      <w:r>
        <w:rPr>
          <w:rFonts w:ascii="Times New Roman" w:eastAsia="Times New Roman" w:hAnsi="Times New Roman"/>
          <w:sz w:val="28"/>
        </w:rPr>
        <w:t xml:space="preserve">4.1. Порядок роботи </w:t>
      </w:r>
      <w:r w:rsidR="00E5736F">
        <w:rPr>
          <w:rFonts w:ascii="Times New Roman" w:eastAsia="Times New Roman" w:hAnsi="Times New Roman"/>
          <w:sz w:val="28"/>
          <w:lang w:val="uk-UA"/>
        </w:rPr>
        <w:t>приймальн</w:t>
      </w:r>
      <w:r w:rsidR="009D2650">
        <w:rPr>
          <w:rFonts w:ascii="Times New Roman" w:eastAsia="Times New Roman" w:hAnsi="Times New Roman"/>
          <w:sz w:val="28"/>
          <w:lang w:val="uk-UA"/>
        </w:rPr>
        <w:t>ої</w:t>
      </w:r>
      <w:r>
        <w:rPr>
          <w:rFonts w:ascii="Times New Roman" w:eastAsia="Times New Roman" w:hAnsi="Times New Roman"/>
          <w:sz w:val="28"/>
        </w:rPr>
        <w:t xml:space="preserve"> комісії:</w:t>
      </w:r>
    </w:p>
    <w:p w:rsidR="007B350C" w:rsidRDefault="007B350C" w:rsidP="000145A0">
      <w:pPr>
        <w:numPr>
          <w:ilvl w:val="0"/>
          <w:numId w:val="4"/>
        </w:numPr>
        <w:tabs>
          <w:tab w:val="left" w:pos="921"/>
        </w:tabs>
        <w:spacing w:line="241" w:lineRule="auto"/>
        <w:ind w:firstLine="705"/>
        <w:jc w:val="both"/>
        <w:rPr>
          <w:rFonts w:ascii="Times New Roman" w:eastAsia="Times New Roman" w:hAnsi="Times New Roman"/>
          <w:sz w:val="28"/>
        </w:rPr>
      </w:pPr>
      <w:r>
        <w:rPr>
          <w:rFonts w:ascii="Times New Roman" w:eastAsia="Times New Roman" w:hAnsi="Times New Roman"/>
          <w:sz w:val="28"/>
        </w:rPr>
        <w:t>понеділка по суботу, з 9 години 00 хвилин по 17 годину 00 хвилин (у суботу з 9 години 00 хвилин по 14 годину 00 хвилин).</w:t>
      </w:r>
    </w:p>
    <w:p w:rsidR="007B350C" w:rsidRDefault="007B350C" w:rsidP="000145A0">
      <w:pPr>
        <w:spacing w:line="1" w:lineRule="exact"/>
        <w:jc w:val="both"/>
        <w:rPr>
          <w:rFonts w:ascii="Times New Roman" w:eastAsia="Times New Roman" w:hAnsi="Times New Roman"/>
          <w:sz w:val="28"/>
        </w:rPr>
      </w:pPr>
    </w:p>
    <w:p w:rsidR="007B350C" w:rsidRPr="009D2650" w:rsidRDefault="007B350C" w:rsidP="000145A0">
      <w:pPr>
        <w:spacing w:line="0" w:lineRule="atLeast"/>
        <w:ind w:firstLine="708"/>
        <w:jc w:val="both"/>
        <w:rPr>
          <w:rFonts w:ascii="Times New Roman" w:eastAsia="Times New Roman" w:hAnsi="Times New Roman"/>
          <w:sz w:val="28"/>
          <w:lang w:val="uk-UA"/>
        </w:rPr>
      </w:pPr>
      <w:r>
        <w:rPr>
          <w:rFonts w:ascii="Times New Roman" w:eastAsia="Times New Roman" w:hAnsi="Times New Roman"/>
          <w:sz w:val="28"/>
        </w:rPr>
        <w:t xml:space="preserve">4.2. Для вступників на основі </w:t>
      </w:r>
      <w:r w:rsidR="009D2650">
        <w:rPr>
          <w:rFonts w:ascii="Times New Roman" w:eastAsia="Times New Roman" w:hAnsi="Times New Roman"/>
          <w:sz w:val="28"/>
          <w:lang w:val="uk-UA"/>
        </w:rPr>
        <w:t>ПЗСО, КР:</w:t>
      </w:r>
    </w:p>
    <w:p w:rsidR="007B350C" w:rsidRPr="00E5736F" w:rsidRDefault="007B350C" w:rsidP="000145A0">
      <w:pPr>
        <w:numPr>
          <w:ilvl w:val="1"/>
          <w:numId w:val="4"/>
        </w:numPr>
        <w:tabs>
          <w:tab w:val="left" w:pos="1063"/>
        </w:tabs>
        <w:spacing w:line="231" w:lineRule="auto"/>
        <w:ind w:firstLine="757"/>
        <w:jc w:val="both"/>
        <w:rPr>
          <w:rFonts w:ascii="Sylfaen" w:eastAsia="Sylfaen" w:hAnsi="Sylfaen"/>
          <w:sz w:val="26"/>
        </w:rPr>
      </w:pPr>
      <w:r>
        <w:rPr>
          <w:rFonts w:ascii="Times New Roman" w:eastAsia="Times New Roman" w:hAnsi="Times New Roman"/>
          <w:sz w:val="28"/>
        </w:rPr>
        <w:t>реєстрація</w:t>
      </w:r>
      <w:r w:rsidR="00BB7ADD" w:rsidRPr="00BB7ADD">
        <w:rPr>
          <w:rFonts w:ascii="Times New Roman" w:eastAsia="Times New Roman" w:hAnsi="Times New Roman"/>
          <w:sz w:val="28"/>
        </w:rPr>
        <w:t xml:space="preserve"> </w:t>
      </w:r>
      <w:r w:rsidR="00BB7ADD">
        <w:rPr>
          <w:rFonts w:ascii="Times New Roman" w:eastAsia="Times New Roman" w:hAnsi="Times New Roman"/>
          <w:sz w:val="28"/>
          <w:lang w:val="uk-UA"/>
        </w:rPr>
        <w:t>особистих</w:t>
      </w:r>
      <w:r>
        <w:rPr>
          <w:rFonts w:ascii="Times New Roman" w:eastAsia="Times New Roman" w:hAnsi="Times New Roman"/>
          <w:sz w:val="28"/>
        </w:rPr>
        <w:t xml:space="preserve"> електронних кабінетів вступників, завантаження необхідних документів розпочинається </w:t>
      </w:r>
      <w:r w:rsidR="009D2650">
        <w:rPr>
          <w:rFonts w:ascii="Times New Roman" w:eastAsia="Times New Roman" w:hAnsi="Times New Roman"/>
          <w:sz w:val="28"/>
          <w:lang w:val="uk-UA"/>
        </w:rPr>
        <w:t>01</w:t>
      </w:r>
      <w:r>
        <w:rPr>
          <w:rFonts w:ascii="Times New Roman" w:eastAsia="Times New Roman" w:hAnsi="Times New Roman"/>
          <w:sz w:val="28"/>
        </w:rPr>
        <w:t xml:space="preserve"> </w:t>
      </w:r>
      <w:r w:rsidR="009D2650">
        <w:rPr>
          <w:rFonts w:ascii="Times New Roman" w:eastAsia="Times New Roman" w:hAnsi="Times New Roman"/>
          <w:sz w:val="28"/>
          <w:lang w:val="uk-UA"/>
        </w:rPr>
        <w:t>лип</w:t>
      </w:r>
      <w:r>
        <w:rPr>
          <w:rFonts w:ascii="Times New Roman" w:eastAsia="Times New Roman" w:hAnsi="Times New Roman"/>
          <w:sz w:val="28"/>
        </w:rPr>
        <w:t xml:space="preserve">ня та завершується </w:t>
      </w:r>
      <w:r w:rsidR="000A159C">
        <w:rPr>
          <w:rFonts w:ascii="Times New Roman" w:eastAsia="Times New Roman" w:hAnsi="Times New Roman"/>
          <w:sz w:val="28"/>
          <w:lang w:val="uk-UA"/>
        </w:rPr>
        <w:t>15</w:t>
      </w:r>
      <w:r>
        <w:rPr>
          <w:rFonts w:ascii="Times New Roman" w:eastAsia="Times New Roman" w:hAnsi="Times New Roman"/>
          <w:sz w:val="28"/>
        </w:rPr>
        <w:t xml:space="preserve"> </w:t>
      </w:r>
      <w:r w:rsidR="00BB7ADD">
        <w:rPr>
          <w:rFonts w:ascii="Times New Roman" w:eastAsia="Times New Roman" w:hAnsi="Times New Roman"/>
          <w:sz w:val="28"/>
          <w:lang w:val="uk-UA"/>
        </w:rPr>
        <w:t>жовтня</w:t>
      </w:r>
      <w:r w:rsidR="00E5736F">
        <w:rPr>
          <w:rFonts w:ascii="Times New Roman" w:eastAsia="Times New Roman" w:hAnsi="Times New Roman"/>
          <w:sz w:val="28"/>
          <w:lang w:val="uk-UA"/>
        </w:rPr>
        <w:t xml:space="preserve">. </w:t>
      </w:r>
    </w:p>
    <w:p w:rsidR="00E5736F" w:rsidRPr="00E5736F" w:rsidRDefault="00E5736F" w:rsidP="00AE6326">
      <w:pPr>
        <w:tabs>
          <w:tab w:val="left" w:pos="1063"/>
        </w:tabs>
        <w:spacing w:line="231" w:lineRule="auto"/>
        <w:ind w:firstLine="709"/>
        <w:jc w:val="both"/>
        <w:rPr>
          <w:rFonts w:ascii="Sylfaen" w:eastAsia="Sylfaen" w:hAnsi="Sylfaen"/>
          <w:sz w:val="26"/>
          <w:lang w:val="uk-UA"/>
        </w:rPr>
      </w:pPr>
      <w:r>
        <w:rPr>
          <w:rFonts w:ascii="Sylfaen" w:eastAsia="Sylfaen" w:hAnsi="Sylfaen"/>
          <w:sz w:val="26"/>
          <w:lang w:val="uk-UA"/>
        </w:rPr>
        <w:t>Документ про попередню освіту має бути внесений до реєстрації першої заяви вступника на відповідній основі вступу. Вступник має право внести до електронного кабінету декілька документів про попередню освіту, що містяться в Реєстрі документів про освіту ЄДЕБО, для реєстрації заяв на різних основах вступу до дня</w:t>
      </w:r>
      <w:r w:rsidR="000A159C">
        <w:rPr>
          <w:rFonts w:ascii="Sylfaen" w:eastAsia="Sylfaen" w:hAnsi="Sylfaen"/>
          <w:sz w:val="26"/>
          <w:lang w:val="uk-UA"/>
        </w:rPr>
        <w:t xml:space="preserve">, що передує дню завершення реєстрації заяв. </w:t>
      </w:r>
    </w:p>
    <w:p w:rsidR="007B350C" w:rsidRDefault="00877551" w:rsidP="000145A0">
      <w:pPr>
        <w:spacing w:line="318" w:lineRule="exact"/>
        <w:ind w:firstLine="709"/>
        <w:jc w:val="both"/>
        <w:rPr>
          <w:rFonts w:ascii="Times New Roman" w:eastAsia="Times New Roman" w:hAnsi="Times New Roman"/>
          <w:sz w:val="28"/>
        </w:rPr>
      </w:pPr>
      <w:r>
        <w:rPr>
          <w:rFonts w:ascii="Times New Roman" w:eastAsia="Times New Roman" w:hAnsi="Times New Roman"/>
          <w:sz w:val="28"/>
          <w:lang w:val="uk-UA"/>
        </w:rPr>
        <w:lastRenderedPageBreak/>
        <w:t xml:space="preserve">2) </w:t>
      </w:r>
      <w:r w:rsidR="007B350C">
        <w:rPr>
          <w:rFonts w:ascii="Times New Roman" w:eastAsia="Times New Roman" w:hAnsi="Times New Roman"/>
          <w:sz w:val="28"/>
        </w:rPr>
        <w:t>прийом заяв та документів почина</w:t>
      </w:r>
      <w:r w:rsidR="000145A0">
        <w:rPr>
          <w:rFonts w:ascii="Times New Roman" w:eastAsia="Times New Roman" w:hAnsi="Times New Roman"/>
          <w:sz w:val="28"/>
        </w:rPr>
        <w:t xml:space="preserve">ється </w:t>
      </w:r>
      <w:r w:rsidR="00BB7ADD">
        <w:rPr>
          <w:rFonts w:ascii="Times New Roman" w:eastAsia="Times New Roman" w:hAnsi="Times New Roman"/>
          <w:sz w:val="28"/>
          <w:lang w:val="uk-UA"/>
        </w:rPr>
        <w:t>0</w:t>
      </w:r>
      <w:r w:rsidR="000A159C">
        <w:rPr>
          <w:rFonts w:ascii="Times New Roman" w:eastAsia="Times New Roman" w:hAnsi="Times New Roman"/>
          <w:sz w:val="28"/>
          <w:lang w:val="uk-UA"/>
        </w:rPr>
        <w:t>6</w:t>
      </w:r>
      <w:r w:rsidR="00BB7ADD">
        <w:rPr>
          <w:rFonts w:ascii="Times New Roman" w:eastAsia="Times New Roman" w:hAnsi="Times New Roman"/>
          <w:sz w:val="28"/>
          <w:lang w:val="uk-UA"/>
        </w:rPr>
        <w:t xml:space="preserve"> липня</w:t>
      </w:r>
      <w:r w:rsidR="000145A0">
        <w:rPr>
          <w:rFonts w:ascii="Times New Roman" w:eastAsia="Times New Roman" w:hAnsi="Times New Roman"/>
          <w:sz w:val="28"/>
        </w:rPr>
        <w:t xml:space="preserve"> та закінчується </w:t>
      </w:r>
      <w:r w:rsidR="009D2650">
        <w:rPr>
          <w:rFonts w:ascii="Times New Roman" w:eastAsia="Times New Roman" w:hAnsi="Times New Roman"/>
          <w:sz w:val="28"/>
          <w:lang w:val="uk-UA"/>
        </w:rPr>
        <w:t>2</w:t>
      </w:r>
      <w:r w:rsidR="000A159C">
        <w:rPr>
          <w:rFonts w:ascii="Times New Roman" w:eastAsia="Times New Roman" w:hAnsi="Times New Roman"/>
          <w:sz w:val="28"/>
          <w:lang w:val="uk-UA"/>
        </w:rPr>
        <w:t>7</w:t>
      </w:r>
      <w:r w:rsidR="000145A0">
        <w:rPr>
          <w:rFonts w:ascii="Times New Roman" w:eastAsia="Times New Roman" w:hAnsi="Times New Roman"/>
          <w:sz w:val="28"/>
          <w:lang w:val="uk-UA"/>
        </w:rPr>
        <w:t xml:space="preserve"> </w:t>
      </w:r>
      <w:r w:rsidR="007B350C">
        <w:rPr>
          <w:rFonts w:ascii="Times New Roman" w:eastAsia="Times New Roman" w:hAnsi="Times New Roman"/>
          <w:sz w:val="28"/>
        </w:rPr>
        <w:t>липня о 18:00 год</w:t>
      </w:r>
      <w:r w:rsidR="000A159C">
        <w:rPr>
          <w:rFonts w:ascii="Times New Roman" w:eastAsia="Times New Roman" w:hAnsi="Times New Roman"/>
          <w:sz w:val="28"/>
          <w:lang w:val="uk-UA"/>
        </w:rPr>
        <w:t xml:space="preserve"> для осіб, які вступають на основі співбесіди</w:t>
      </w:r>
      <w:r w:rsidR="007B350C">
        <w:rPr>
          <w:rFonts w:ascii="Times New Roman" w:eastAsia="Times New Roman" w:hAnsi="Times New Roman"/>
          <w:sz w:val="28"/>
        </w:rPr>
        <w:t>;</w:t>
      </w:r>
    </w:p>
    <w:p w:rsidR="00877551" w:rsidRPr="00877551" w:rsidRDefault="00877551" w:rsidP="000145A0">
      <w:pPr>
        <w:pStyle w:val="a5"/>
        <w:numPr>
          <w:ilvl w:val="0"/>
          <w:numId w:val="26"/>
        </w:numPr>
        <w:spacing w:line="0" w:lineRule="atLeast"/>
        <w:ind w:left="0" w:firstLine="720"/>
        <w:jc w:val="both"/>
        <w:rPr>
          <w:rFonts w:ascii="Times New Roman" w:eastAsia="Times New Roman" w:hAnsi="Times New Roman"/>
          <w:sz w:val="28"/>
          <w:lang w:val="uk-UA"/>
        </w:rPr>
      </w:pPr>
      <w:r>
        <w:rPr>
          <w:rFonts w:ascii="Times New Roman" w:eastAsia="Times New Roman" w:hAnsi="Times New Roman"/>
          <w:sz w:val="28"/>
          <w:lang w:val="uk-UA"/>
        </w:rPr>
        <w:t>д</w:t>
      </w:r>
      <w:r w:rsidR="007B350C" w:rsidRPr="00877551">
        <w:rPr>
          <w:rFonts w:ascii="Times New Roman" w:eastAsia="Times New Roman" w:hAnsi="Times New Roman"/>
          <w:sz w:val="28"/>
        </w:rPr>
        <w:t>одатковий набір для здобуття фах</w:t>
      </w:r>
      <w:r>
        <w:rPr>
          <w:rFonts w:ascii="Times New Roman" w:eastAsia="Times New Roman" w:hAnsi="Times New Roman"/>
          <w:sz w:val="28"/>
        </w:rPr>
        <w:t>ової передвищої освіти виключно</w:t>
      </w:r>
      <w:r>
        <w:rPr>
          <w:rFonts w:ascii="Times New Roman" w:eastAsia="Times New Roman" w:hAnsi="Times New Roman"/>
          <w:sz w:val="28"/>
          <w:lang w:val="uk-UA"/>
        </w:rPr>
        <w:t xml:space="preserve"> </w:t>
      </w:r>
      <w:r w:rsidR="007B350C" w:rsidRPr="00877551">
        <w:rPr>
          <w:rFonts w:ascii="Times New Roman" w:eastAsia="Times New Roman" w:hAnsi="Times New Roman"/>
          <w:sz w:val="28"/>
        </w:rPr>
        <w:t xml:space="preserve">за кошти фізичних або юридичних осіб заклад освіти </w:t>
      </w:r>
      <w:r w:rsidR="00A523E5">
        <w:rPr>
          <w:rFonts w:ascii="Times New Roman" w:eastAsia="Times New Roman" w:hAnsi="Times New Roman"/>
          <w:sz w:val="28"/>
          <w:lang w:val="uk-UA"/>
        </w:rPr>
        <w:t xml:space="preserve">починається 1 </w:t>
      </w:r>
      <w:r w:rsidR="009562D5">
        <w:rPr>
          <w:rFonts w:ascii="Times New Roman" w:eastAsia="Times New Roman" w:hAnsi="Times New Roman"/>
          <w:sz w:val="28"/>
          <w:lang w:val="uk-UA"/>
        </w:rPr>
        <w:t>верес</w:t>
      </w:r>
      <w:r w:rsidR="00A523E5">
        <w:rPr>
          <w:rFonts w:ascii="Times New Roman" w:eastAsia="Times New Roman" w:hAnsi="Times New Roman"/>
          <w:sz w:val="28"/>
          <w:lang w:val="uk-UA"/>
        </w:rPr>
        <w:t xml:space="preserve">ня та закінчується </w:t>
      </w:r>
      <w:r w:rsidR="009562D5">
        <w:rPr>
          <w:rFonts w:ascii="Times New Roman" w:eastAsia="Times New Roman" w:hAnsi="Times New Roman"/>
          <w:sz w:val="28"/>
          <w:lang w:val="uk-UA"/>
        </w:rPr>
        <w:t>15</w:t>
      </w:r>
      <w:r w:rsidR="00A523E5">
        <w:rPr>
          <w:rFonts w:ascii="Times New Roman" w:eastAsia="Times New Roman" w:hAnsi="Times New Roman"/>
          <w:sz w:val="28"/>
          <w:lang w:val="uk-UA"/>
        </w:rPr>
        <w:t xml:space="preserve"> </w:t>
      </w:r>
      <w:r w:rsidR="009562D5">
        <w:rPr>
          <w:rFonts w:ascii="Times New Roman" w:eastAsia="Times New Roman" w:hAnsi="Times New Roman"/>
          <w:sz w:val="28"/>
          <w:lang w:val="uk-UA"/>
        </w:rPr>
        <w:t>верес</w:t>
      </w:r>
      <w:r w:rsidR="00A523E5">
        <w:rPr>
          <w:rFonts w:ascii="Times New Roman" w:eastAsia="Times New Roman" w:hAnsi="Times New Roman"/>
          <w:sz w:val="28"/>
          <w:lang w:val="uk-UA"/>
        </w:rPr>
        <w:t>ня о 18:00</w:t>
      </w:r>
      <w:r w:rsidR="007B350C" w:rsidRPr="00877551">
        <w:rPr>
          <w:rFonts w:ascii="Times New Roman" w:eastAsia="Times New Roman" w:hAnsi="Times New Roman"/>
          <w:sz w:val="28"/>
        </w:rPr>
        <w:t>.</w:t>
      </w:r>
      <w:r w:rsidR="00BB7ADD">
        <w:rPr>
          <w:rFonts w:ascii="Times New Roman" w:eastAsia="Times New Roman" w:hAnsi="Times New Roman"/>
          <w:sz w:val="28"/>
          <w:lang w:val="uk-UA"/>
        </w:rPr>
        <w:t>;</w:t>
      </w:r>
      <w:r w:rsidR="009562D5">
        <w:rPr>
          <w:rFonts w:ascii="Times New Roman" w:eastAsia="Times New Roman" w:hAnsi="Times New Roman"/>
          <w:sz w:val="28"/>
          <w:lang w:val="uk-UA"/>
        </w:rPr>
        <w:t xml:space="preserve"> 25 вересня та закінчується 2 жовтня;</w:t>
      </w:r>
    </w:p>
    <w:p w:rsidR="007B350C" w:rsidRDefault="007B350C" w:rsidP="000145A0">
      <w:pPr>
        <w:spacing w:line="1" w:lineRule="exact"/>
        <w:rPr>
          <w:rFonts w:ascii="Sylfaen" w:eastAsia="Sylfaen" w:hAnsi="Sylfaen"/>
          <w:sz w:val="26"/>
        </w:rPr>
      </w:pPr>
    </w:p>
    <w:p w:rsidR="007B350C" w:rsidRPr="00877551" w:rsidRDefault="007B350C" w:rsidP="000145A0">
      <w:pPr>
        <w:pStyle w:val="a5"/>
        <w:numPr>
          <w:ilvl w:val="0"/>
          <w:numId w:val="26"/>
        </w:numPr>
        <w:tabs>
          <w:tab w:val="left" w:pos="567"/>
        </w:tabs>
        <w:spacing w:line="237" w:lineRule="auto"/>
        <w:ind w:left="0" w:firstLine="720"/>
        <w:jc w:val="both"/>
        <w:rPr>
          <w:rFonts w:ascii="Sylfaen" w:eastAsia="Sylfaen" w:hAnsi="Sylfaen"/>
          <w:sz w:val="26"/>
        </w:rPr>
      </w:pPr>
      <w:r w:rsidRPr="00877551">
        <w:rPr>
          <w:rFonts w:ascii="Times New Roman" w:eastAsia="Times New Roman" w:hAnsi="Times New Roman"/>
          <w:sz w:val="28"/>
        </w:rPr>
        <w:t>рейтинговий список вступників</w:t>
      </w:r>
      <w:r w:rsidR="00BB7ADD">
        <w:rPr>
          <w:rFonts w:ascii="Times New Roman" w:eastAsia="Times New Roman" w:hAnsi="Times New Roman"/>
          <w:sz w:val="28"/>
          <w:lang w:val="uk-UA"/>
        </w:rPr>
        <w:t xml:space="preserve"> за кожною конкурсною пропозицією</w:t>
      </w:r>
      <w:r w:rsidRPr="00877551">
        <w:rPr>
          <w:rFonts w:ascii="Times New Roman" w:eastAsia="Times New Roman" w:hAnsi="Times New Roman"/>
          <w:sz w:val="28"/>
        </w:rPr>
        <w:t xml:space="preserve"> із зазначенням рекомендованих до зарахування формується на основі конкурсного бала</w:t>
      </w:r>
      <w:r w:rsidR="000A159C">
        <w:rPr>
          <w:rFonts w:ascii="Times New Roman" w:eastAsia="Times New Roman" w:hAnsi="Times New Roman"/>
          <w:sz w:val="28"/>
          <w:lang w:val="uk-UA"/>
        </w:rPr>
        <w:t xml:space="preserve"> та розгляду мотиваційних листів</w:t>
      </w:r>
      <w:r w:rsidRPr="00877551">
        <w:rPr>
          <w:rFonts w:ascii="Times New Roman" w:eastAsia="Times New Roman" w:hAnsi="Times New Roman"/>
          <w:sz w:val="28"/>
        </w:rPr>
        <w:t xml:space="preserve"> за кожною конкурсною пропозицією з повідомленням про отримання чи неотримання ними права на здобуття фахової передвищої осві</w:t>
      </w:r>
      <w:r w:rsidR="00877551">
        <w:rPr>
          <w:rFonts w:ascii="Times New Roman" w:eastAsia="Times New Roman" w:hAnsi="Times New Roman"/>
          <w:sz w:val="28"/>
        </w:rPr>
        <w:t>ти та оприлюднюється не</w:t>
      </w:r>
      <w:r w:rsidR="00BB7ADD">
        <w:rPr>
          <w:rFonts w:ascii="Times New Roman" w:eastAsia="Times New Roman" w:hAnsi="Times New Roman"/>
          <w:sz w:val="28"/>
          <w:lang w:val="uk-UA"/>
        </w:rPr>
        <w:t xml:space="preserve"> раніше 1</w:t>
      </w:r>
      <w:r w:rsidR="000A159C">
        <w:rPr>
          <w:rFonts w:ascii="Times New Roman" w:eastAsia="Times New Roman" w:hAnsi="Times New Roman"/>
          <w:sz w:val="28"/>
          <w:lang w:val="uk-UA"/>
        </w:rPr>
        <w:t>2</w:t>
      </w:r>
      <w:r w:rsidR="00BB7ADD" w:rsidRPr="00BB7ADD">
        <w:rPr>
          <w:rFonts w:ascii="Times New Roman" w:eastAsia="Times New Roman" w:hAnsi="Times New Roman"/>
          <w:sz w:val="28"/>
        </w:rPr>
        <w:t>:</w:t>
      </w:r>
      <w:r w:rsidR="00BB7ADD">
        <w:rPr>
          <w:rFonts w:ascii="Times New Roman" w:eastAsia="Times New Roman" w:hAnsi="Times New Roman"/>
          <w:sz w:val="28"/>
          <w:lang w:val="uk-UA"/>
        </w:rPr>
        <w:t xml:space="preserve">00 год </w:t>
      </w:r>
      <w:r w:rsidR="002E33E1">
        <w:rPr>
          <w:rFonts w:ascii="Times New Roman" w:eastAsia="Times New Roman" w:hAnsi="Times New Roman"/>
          <w:sz w:val="28"/>
          <w:lang w:val="uk-UA"/>
        </w:rPr>
        <w:t>0</w:t>
      </w:r>
      <w:r w:rsidR="000A159C">
        <w:rPr>
          <w:rFonts w:ascii="Times New Roman" w:eastAsia="Times New Roman" w:hAnsi="Times New Roman"/>
          <w:sz w:val="28"/>
          <w:lang w:val="uk-UA"/>
        </w:rPr>
        <w:t>8</w:t>
      </w:r>
      <w:r w:rsidR="00BB7ADD">
        <w:rPr>
          <w:rFonts w:ascii="Times New Roman" w:eastAsia="Times New Roman" w:hAnsi="Times New Roman"/>
          <w:sz w:val="28"/>
          <w:lang w:val="uk-UA"/>
        </w:rPr>
        <w:t xml:space="preserve"> </w:t>
      </w:r>
      <w:r w:rsidR="002E33E1">
        <w:rPr>
          <w:rFonts w:ascii="Times New Roman" w:eastAsia="Times New Roman" w:hAnsi="Times New Roman"/>
          <w:sz w:val="28"/>
          <w:lang w:val="uk-UA"/>
        </w:rPr>
        <w:t>сер</w:t>
      </w:r>
      <w:r w:rsidR="00BB7ADD">
        <w:rPr>
          <w:rFonts w:ascii="Times New Roman" w:eastAsia="Times New Roman" w:hAnsi="Times New Roman"/>
          <w:sz w:val="28"/>
          <w:lang w:val="uk-UA"/>
        </w:rPr>
        <w:t>пня та не</w:t>
      </w:r>
      <w:r w:rsidR="00877551">
        <w:rPr>
          <w:rFonts w:ascii="Times New Roman" w:eastAsia="Times New Roman" w:hAnsi="Times New Roman"/>
          <w:sz w:val="28"/>
        </w:rPr>
        <w:t xml:space="preserve"> пізніше</w:t>
      </w:r>
      <w:r w:rsidRPr="00877551">
        <w:rPr>
          <w:rFonts w:ascii="Times New Roman" w:eastAsia="Times New Roman" w:hAnsi="Times New Roman"/>
          <w:sz w:val="28"/>
        </w:rPr>
        <w:t xml:space="preserve"> 12:00 год </w:t>
      </w:r>
      <w:r w:rsidR="000A159C">
        <w:rPr>
          <w:rFonts w:ascii="Times New Roman" w:eastAsia="Times New Roman" w:hAnsi="Times New Roman"/>
          <w:sz w:val="28"/>
          <w:lang w:val="uk-UA"/>
        </w:rPr>
        <w:t>10</w:t>
      </w:r>
      <w:r w:rsidRPr="00877551">
        <w:rPr>
          <w:rFonts w:ascii="Times New Roman" w:eastAsia="Times New Roman" w:hAnsi="Times New Roman"/>
          <w:sz w:val="28"/>
        </w:rPr>
        <w:t xml:space="preserve"> </w:t>
      </w:r>
      <w:r w:rsidR="002E33E1">
        <w:rPr>
          <w:rFonts w:ascii="Times New Roman" w:eastAsia="Times New Roman" w:hAnsi="Times New Roman"/>
          <w:sz w:val="28"/>
          <w:lang w:val="uk-UA"/>
        </w:rPr>
        <w:t>сер</w:t>
      </w:r>
      <w:r w:rsidRPr="00877551">
        <w:rPr>
          <w:rFonts w:ascii="Times New Roman" w:eastAsia="Times New Roman" w:hAnsi="Times New Roman"/>
          <w:sz w:val="28"/>
        </w:rPr>
        <w:t>пня;</w:t>
      </w:r>
      <w:r w:rsidR="00A523E5">
        <w:rPr>
          <w:rFonts w:ascii="Times New Roman" w:eastAsia="Times New Roman" w:hAnsi="Times New Roman"/>
          <w:sz w:val="28"/>
          <w:lang w:val="uk-UA"/>
        </w:rPr>
        <w:t xml:space="preserve"> друга сесія вступу оприлюднення не раніше </w:t>
      </w:r>
      <w:r w:rsidR="009562D5">
        <w:rPr>
          <w:rFonts w:ascii="Times New Roman" w:eastAsia="Times New Roman" w:hAnsi="Times New Roman"/>
          <w:sz w:val="28"/>
          <w:lang w:val="uk-UA"/>
        </w:rPr>
        <w:t>20</w:t>
      </w:r>
      <w:r w:rsidR="00A523E5">
        <w:rPr>
          <w:rFonts w:ascii="Times New Roman" w:eastAsia="Times New Roman" w:hAnsi="Times New Roman"/>
          <w:sz w:val="28"/>
          <w:lang w:val="uk-UA"/>
        </w:rPr>
        <w:t xml:space="preserve"> вересня та не пізніше </w:t>
      </w:r>
      <w:r w:rsidR="009562D5">
        <w:rPr>
          <w:rFonts w:ascii="Times New Roman" w:eastAsia="Times New Roman" w:hAnsi="Times New Roman"/>
          <w:sz w:val="28"/>
          <w:lang w:val="uk-UA"/>
        </w:rPr>
        <w:t>23</w:t>
      </w:r>
      <w:r w:rsidR="00A523E5">
        <w:rPr>
          <w:rFonts w:ascii="Times New Roman" w:eastAsia="Times New Roman" w:hAnsi="Times New Roman"/>
          <w:sz w:val="28"/>
          <w:lang w:val="uk-UA"/>
        </w:rPr>
        <w:t xml:space="preserve"> </w:t>
      </w:r>
      <w:r w:rsidR="009562D5">
        <w:rPr>
          <w:rFonts w:ascii="Times New Roman" w:eastAsia="Times New Roman" w:hAnsi="Times New Roman"/>
          <w:sz w:val="28"/>
          <w:lang w:val="uk-UA"/>
        </w:rPr>
        <w:t>верес</w:t>
      </w:r>
      <w:r w:rsidR="00A523E5">
        <w:rPr>
          <w:rFonts w:ascii="Times New Roman" w:eastAsia="Times New Roman" w:hAnsi="Times New Roman"/>
          <w:sz w:val="28"/>
          <w:lang w:val="uk-UA"/>
        </w:rPr>
        <w:t>ня 12:00;</w:t>
      </w:r>
      <w:r w:rsidR="009562D5">
        <w:rPr>
          <w:rFonts w:ascii="Times New Roman" w:eastAsia="Times New Roman" w:hAnsi="Times New Roman"/>
          <w:sz w:val="28"/>
          <w:lang w:val="uk-UA"/>
        </w:rPr>
        <w:t xml:space="preserve"> третя сесія вступу – оприлюднення не раніше 12 жовтня і не пізніше 15 жовтня;</w:t>
      </w:r>
    </w:p>
    <w:p w:rsidR="007B350C" w:rsidRDefault="007B350C" w:rsidP="000145A0">
      <w:pPr>
        <w:spacing w:line="4" w:lineRule="exact"/>
        <w:rPr>
          <w:rFonts w:ascii="Sylfaen" w:eastAsia="Sylfaen" w:hAnsi="Sylfaen"/>
          <w:sz w:val="26"/>
        </w:rPr>
      </w:pPr>
    </w:p>
    <w:p w:rsidR="007B350C" w:rsidRDefault="007B350C" w:rsidP="000145A0">
      <w:pPr>
        <w:numPr>
          <w:ilvl w:val="0"/>
          <w:numId w:val="26"/>
        </w:numPr>
        <w:spacing w:line="233" w:lineRule="auto"/>
        <w:ind w:left="0" w:firstLine="709"/>
        <w:jc w:val="both"/>
        <w:rPr>
          <w:rFonts w:ascii="Sylfaen" w:eastAsia="Sylfaen" w:hAnsi="Sylfaen"/>
          <w:sz w:val="26"/>
        </w:rPr>
      </w:pPr>
      <w:r>
        <w:rPr>
          <w:rFonts w:ascii="Times New Roman" w:eastAsia="Times New Roman" w:hAnsi="Times New Roman"/>
          <w:sz w:val="28"/>
        </w:rPr>
        <w:t>вступники, які отримали рек</w:t>
      </w:r>
      <w:r w:rsidR="000145A0">
        <w:rPr>
          <w:rFonts w:ascii="Times New Roman" w:eastAsia="Times New Roman" w:hAnsi="Times New Roman"/>
          <w:sz w:val="28"/>
        </w:rPr>
        <w:t xml:space="preserve">омендації до зарахування, мають </w:t>
      </w:r>
      <w:r>
        <w:rPr>
          <w:rFonts w:ascii="Times New Roman" w:eastAsia="Times New Roman" w:hAnsi="Times New Roman"/>
          <w:sz w:val="28"/>
        </w:rPr>
        <w:t xml:space="preserve">виконати вимоги </w:t>
      </w:r>
      <w:r w:rsidR="00171EAB">
        <w:rPr>
          <w:rFonts w:ascii="Times New Roman" w:eastAsia="Times New Roman" w:hAnsi="Times New Roman"/>
          <w:sz w:val="28"/>
        </w:rPr>
        <w:t xml:space="preserve">до зарахування – до 12:00 год </w:t>
      </w:r>
      <w:r w:rsidR="0088071A">
        <w:rPr>
          <w:rFonts w:ascii="Times New Roman" w:eastAsia="Times New Roman" w:hAnsi="Times New Roman"/>
          <w:sz w:val="28"/>
          <w:lang w:val="uk-UA"/>
        </w:rPr>
        <w:t>30</w:t>
      </w:r>
      <w:r>
        <w:rPr>
          <w:rFonts w:ascii="Times New Roman" w:eastAsia="Times New Roman" w:hAnsi="Times New Roman"/>
          <w:sz w:val="28"/>
        </w:rPr>
        <w:t xml:space="preserve"> </w:t>
      </w:r>
      <w:r w:rsidR="0088071A">
        <w:rPr>
          <w:rFonts w:ascii="Times New Roman" w:eastAsia="Times New Roman" w:hAnsi="Times New Roman"/>
          <w:sz w:val="28"/>
          <w:lang w:val="uk-UA"/>
        </w:rPr>
        <w:t>сер</w:t>
      </w:r>
      <w:r>
        <w:rPr>
          <w:rFonts w:ascii="Times New Roman" w:eastAsia="Times New Roman" w:hAnsi="Times New Roman"/>
          <w:sz w:val="28"/>
        </w:rPr>
        <w:t>пня;</w:t>
      </w:r>
    </w:p>
    <w:p w:rsidR="007B350C" w:rsidRDefault="007B350C" w:rsidP="000145A0">
      <w:pPr>
        <w:numPr>
          <w:ilvl w:val="0"/>
          <w:numId w:val="26"/>
        </w:numPr>
        <w:tabs>
          <w:tab w:val="left" w:pos="1100"/>
        </w:tabs>
        <w:spacing w:line="225" w:lineRule="auto"/>
        <w:rPr>
          <w:rFonts w:ascii="Sylfaen" w:eastAsia="Sylfaen" w:hAnsi="Sylfaen"/>
          <w:sz w:val="26"/>
        </w:rPr>
      </w:pPr>
      <w:r>
        <w:rPr>
          <w:rFonts w:ascii="Times New Roman" w:eastAsia="Times New Roman" w:hAnsi="Times New Roman"/>
          <w:sz w:val="28"/>
        </w:rPr>
        <w:t>зарахування вступників відбувається:</w:t>
      </w:r>
    </w:p>
    <w:p w:rsidR="007B350C" w:rsidRDefault="007B350C" w:rsidP="000145A0">
      <w:pPr>
        <w:spacing w:line="1" w:lineRule="exact"/>
        <w:rPr>
          <w:rFonts w:ascii="Times New Roman" w:eastAsia="Times New Roman" w:hAnsi="Times New Roman"/>
        </w:rPr>
      </w:pPr>
    </w:p>
    <w:p w:rsidR="007B350C" w:rsidRDefault="007B350C" w:rsidP="002E33E1">
      <w:pPr>
        <w:spacing w:line="274" w:lineRule="auto"/>
        <w:ind w:firstLine="739"/>
        <w:rPr>
          <w:rFonts w:ascii="Times New Roman" w:eastAsia="Times New Roman" w:hAnsi="Times New Roman"/>
        </w:rPr>
      </w:pPr>
      <w:r>
        <w:rPr>
          <w:rFonts w:ascii="Times New Roman" w:eastAsia="Times New Roman" w:hAnsi="Times New Roman"/>
          <w:sz w:val="28"/>
        </w:rPr>
        <w:t xml:space="preserve">за кошти фізичних або юридичних осіб - не пізніше </w:t>
      </w:r>
      <w:proofErr w:type="gramStart"/>
      <w:r>
        <w:rPr>
          <w:rFonts w:ascii="Times New Roman" w:eastAsia="Times New Roman" w:hAnsi="Times New Roman"/>
          <w:sz w:val="28"/>
        </w:rPr>
        <w:t>ніж</w:t>
      </w:r>
      <w:r w:rsidR="0088071A">
        <w:rPr>
          <w:rFonts w:ascii="Times New Roman" w:eastAsia="Times New Roman" w:hAnsi="Times New Roman"/>
          <w:sz w:val="28"/>
          <w:lang w:val="uk-UA"/>
        </w:rPr>
        <w:t xml:space="preserve">  12:00</w:t>
      </w:r>
      <w:proofErr w:type="gramEnd"/>
      <w:r w:rsidR="0088071A">
        <w:rPr>
          <w:rFonts w:ascii="Times New Roman" w:eastAsia="Times New Roman" w:hAnsi="Times New Roman"/>
          <w:sz w:val="28"/>
          <w:lang w:val="uk-UA"/>
        </w:rPr>
        <w:t xml:space="preserve"> </w:t>
      </w:r>
      <w:r>
        <w:rPr>
          <w:rFonts w:ascii="Times New Roman" w:eastAsia="Times New Roman" w:hAnsi="Times New Roman"/>
          <w:sz w:val="28"/>
        </w:rPr>
        <w:t xml:space="preserve"> </w:t>
      </w:r>
      <w:r w:rsidR="002E33E1">
        <w:rPr>
          <w:rFonts w:ascii="Times New Roman" w:eastAsia="Times New Roman" w:hAnsi="Times New Roman"/>
          <w:sz w:val="28"/>
          <w:lang w:val="uk-UA"/>
        </w:rPr>
        <w:t>30</w:t>
      </w:r>
      <w:r>
        <w:rPr>
          <w:rFonts w:ascii="Times New Roman" w:eastAsia="Times New Roman" w:hAnsi="Times New Roman"/>
          <w:sz w:val="28"/>
        </w:rPr>
        <w:t xml:space="preserve"> серпня</w:t>
      </w:r>
      <w:r w:rsidR="00BB57C3" w:rsidRPr="00BB57C3">
        <w:rPr>
          <w:rFonts w:ascii="Times New Roman" w:eastAsia="Times New Roman" w:hAnsi="Times New Roman"/>
          <w:sz w:val="28"/>
        </w:rPr>
        <w:t>,</w:t>
      </w:r>
      <w:r w:rsidR="00BB57C3">
        <w:rPr>
          <w:rFonts w:ascii="Times New Roman" w:eastAsia="Times New Roman" w:hAnsi="Times New Roman"/>
          <w:sz w:val="28"/>
          <w:lang w:val="uk-UA"/>
        </w:rPr>
        <w:t xml:space="preserve"> додатковий набір –</w:t>
      </w:r>
      <w:r>
        <w:rPr>
          <w:rFonts w:ascii="Times New Roman" w:eastAsia="Times New Roman" w:hAnsi="Times New Roman"/>
          <w:sz w:val="28"/>
        </w:rPr>
        <w:t xml:space="preserve">не пізніше ніж </w:t>
      </w:r>
      <w:r w:rsidR="0088071A">
        <w:rPr>
          <w:rFonts w:ascii="Times New Roman" w:eastAsia="Times New Roman" w:hAnsi="Times New Roman"/>
          <w:sz w:val="28"/>
          <w:lang w:val="uk-UA"/>
        </w:rPr>
        <w:t>15</w:t>
      </w:r>
      <w:r w:rsidR="00BB57C3">
        <w:rPr>
          <w:rFonts w:ascii="Times New Roman" w:eastAsia="Times New Roman" w:hAnsi="Times New Roman"/>
          <w:sz w:val="28"/>
          <w:lang w:val="uk-UA"/>
        </w:rPr>
        <w:t xml:space="preserve"> жовтня</w:t>
      </w:r>
      <w:r>
        <w:rPr>
          <w:rFonts w:ascii="Times New Roman" w:eastAsia="Times New Roman" w:hAnsi="Times New Roman"/>
          <w:sz w:val="28"/>
        </w:rPr>
        <w:t xml:space="preserve"> .</w:t>
      </w:r>
      <w:r w:rsidR="002E33E1">
        <w:rPr>
          <w:rFonts w:ascii="Times New Roman" w:eastAsia="Times New Roman" w:hAnsi="Times New Roman"/>
        </w:rPr>
        <w:t xml:space="preserve"> </w:t>
      </w:r>
    </w:p>
    <w:p w:rsidR="007B350C" w:rsidRDefault="007B350C" w:rsidP="000145A0">
      <w:pPr>
        <w:spacing w:line="255" w:lineRule="exact"/>
        <w:rPr>
          <w:rFonts w:ascii="Times New Roman" w:eastAsia="Times New Roman" w:hAnsi="Times New Roman"/>
          <w:lang w:val="uk-UA"/>
        </w:rPr>
      </w:pPr>
    </w:p>
    <w:p w:rsidR="007B350C" w:rsidRDefault="007B350C" w:rsidP="000145A0">
      <w:pPr>
        <w:spacing w:line="255" w:lineRule="exact"/>
        <w:rPr>
          <w:rFonts w:ascii="Times New Roman" w:eastAsia="Times New Roman" w:hAnsi="Times New Roman"/>
          <w:lang w:val="uk-UA"/>
        </w:rPr>
      </w:pPr>
      <w:r>
        <w:rPr>
          <w:rFonts w:ascii="Times New Roman" w:eastAsia="Times New Roman" w:hAnsi="Times New Roman"/>
          <w:lang w:val="uk-UA"/>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3"/>
        <w:gridCol w:w="2464"/>
      </w:tblGrid>
      <w:tr w:rsidR="007B350C" w:rsidRPr="00770CF9" w:rsidTr="007B350C">
        <w:trPr>
          <w:jc w:val="center"/>
        </w:trPr>
        <w:tc>
          <w:tcPr>
            <w:tcW w:w="9854" w:type="dxa"/>
            <w:gridSpan w:val="4"/>
            <w:shd w:val="clear" w:color="auto" w:fill="auto"/>
            <w:vAlign w:val="center"/>
          </w:tcPr>
          <w:p w:rsidR="007B350C" w:rsidRPr="008D1CD1" w:rsidRDefault="007B350C" w:rsidP="000145A0">
            <w:pPr>
              <w:jc w:val="center"/>
              <w:rPr>
                <w:rFonts w:ascii="Times New Roman" w:hAnsi="Times New Roman" w:cs="Times New Roman"/>
                <w:sz w:val="28"/>
                <w:szCs w:val="28"/>
                <w:lang w:val="uk-UA"/>
              </w:rPr>
            </w:pPr>
            <w:r w:rsidRPr="008D1CD1">
              <w:rPr>
                <w:rFonts w:ascii="Times New Roman" w:hAnsi="Times New Roman" w:cs="Times New Roman"/>
                <w:sz w:val="28"/>
                <w:szCs w:val="28"/>
                <w:lang w:val="uk-UA"/>
              </w:rPr>
              <w:lastRenderedPageBreak/>
              <w:t>Для вступників на основі повної загальної (профільної) середньої освіти</w:t>
            </w:r>
            <w:r w:rsidR="000208E4">
              <w:rPr>
                <w:rFonts w:ascii="Times New Roman" w:hAnsi="Times New Roman" w:cs="Times New Roman"/>
                <w:sz w:val="28"/>
                <w:szCs w:val="28"/>
                <w:lang w:val="uk-UA"/>
              </w:rPr>
              <w:t>,</w:t>
            </w:r>
            <w:r w:rsidRPr="008D1CD1">
              <w:rPr>
                <w:rFonts w:ascii="Times New Roman" w:hAnsi="Times New Roman" w:cs="Times New Roman"/>
                <w:sz w:val="28"/>
                <w:szCs w:val="28"/>
                <w:lang w:val="uk-UA"/>
              </w:rPr>
              <w:t xml:space="preserve"> на основі освітньо-кваліфікаційного </w:t>
            </w:r>
            <w:r w:rsidR="000208E4">
              <w:rPr>
                <w:rFonts w:ascii="Times New Roman" w:hAnsi="Times New Roman" w:cs="Times New Roman"/>
                <w:sz w:val="28"/>
                <w:szCs w:val="28"/>
                <w:lang w:val="uk-UA"/>
              </w:rPr>
              <w:t xml:space="preserve">рівня кваліфікованого робітника,  НРК5, НРК6, НРК7 </w:t>
            </w:r>
            <w:r w:rsidRPr="008D1CD1">
              <w:rPr>
                <w:rFonts w:ascii="Times New Roman" w:hAnsi="Times New Roman" w:cs="Times New Roman"/>
                <w:sz w:val="28"/>
                <w:szCs w:val="28"/>
                <w:lang w:val="uk-UA"/>
              </w:rPr>
              <w:t>за денною формою навчання</w:t>
            </w:r>
          </w:p>
        </w:tc>
      </w:tr>
      <w:tr w:rsidR="007B350C" w:rsidRPr="00BD2458" w:rsidTr="007B350C">
        <w:trPr>
          <w:jc w:val="center"/>
        </w:trPr>
        <w:tc>
          <w:tcPr>
            <w:tcW w:w="2463" w:type="dxa"/>
            <w:shd w:val="clear" w:color="auto" w:fill="auto"/>
            <w:vAlign w:val="center"/>
          </w:tcPr>
          <w:p w:rsidR="007B350C" w:rsidRPr="00BD2458" w:rsidRDefault="007B350C" w:rsidP="000145A0">
            <w:pPr>
              <w:jc w:val="center"/>
              <w:rPr>
                <w:rFonts w:ascii="Times New Roman" w:hAnsi="Times New Roman" w:cs="Times New Roman"/>
                <w:sz w:val="28"/>
                <w:szCs w:val="28"/>
              </w:rPr>
            </w:pPr>
            <w:r w:rsidRPr="00BD2458">
              <w:rPr>
                <w:rFonts w:ascii="Times New Roman" w:hAnsi="Times New Roman" w:cs="Times New Roman"/>
                <w:sz w:val="28"/>
                <w:szCs w:val="28"/>
              </w:rPr>
              <w:t>Етапи вступної кампанії</w:t>
            </w:r>
          </w:p>
        </w:tc>
        <w:tc>
          <w:tcPr>
            <w:tcW w:w="2464" w:type="dxa"/>
            <w:shd w:val="clear" w:color="auto" w:fill="auto"/>
            <w:vAlign w:val="center"/>
          </w:tcPr>
          <w:p w:rsidR="007B350C" w:rsidRPr="000208E4" w:rsidRDefault="007B350C" w:rsidP="000145A0">
            <w:pPr>
              <w:jc w:val="center"/>
              <w:rPr>
                <w:rFonts w:ascii="Times New Roman" w:hAnsi="Times New Roman" w:cs="Times New Roman"/>
                <w:sz w:val="28"/>
                <w:szCs w:val="28"/>
              </w:rPr>
            </w:pPr>
            <w:r w:rsidRPr="000208E4">
              <w:rPr>
                <w:rFonts w:ascii="Times New Roman" w:hAnsi="Times New Roman" w:cs="Times New Roman"/>
                <w:sz w:val="28"/>
                <w:szCs w:val="28"/>
              </w:rPr>
              <w:t>І сесія прийому документів</w:t>
            </w:r>
          </w:p>
        </w:tc>
        <w:tc>
          <w:tcPr>
            <w:tcW w:w="2463" w:type="dxa"/>
            <w:shd w:val="clear" w:color="auto" w:fill="auto"/>
            <w:vAlign w:val="center"/>
          </w:tcPr>
          <w:p w:rsidR="007B350C" w:rsidRPr="000208E4" w:rsidRDefault="007B350C" w:rsidP="000145A0">
            <w:pPr>
              <w:jc w:val="center"/>
              <w:rPr>
                <w:rFonts w:ascii="Times New Roman" w:hAnsi="Times New Roman" w:cs="Times New Roman"/>
                <w:sz w:val="28"/>
                <w:szCs w:val="28"/>
              </w:rPr>
            </w:pPr>
            <w:r w:rsidRPr="000208E4">
              <w:rPr>
                <w:rFonts w:ascii="Times New Roman" w:hAnsi="Times New Roman" w:cs="Times New Roman"/>
                <w:sz w:val="28"/>
                <w:szCs w:val="28"/>
              </w:rPr>
              <w:t>ІI сесія прийому документів</w:t>
            </w:r>
          </w:p>
        </w:tc>
        <w:tc>
          <w:tcPr>
            <w:tcW w:w="2464" w:type="dxa"/>
            <w:shd w:val="clear" w:color="auto" w:fill="auto"/>
            <w:vAlign w:val="center"/>
          </w:tcPr>
          <w:p w:rsidR="007B350C" w:rsidRPr="000208E4" w:rsidRDefault="007B350C" w:rsidP="000145A0">
            <w:pPr>
              <w:jc w:val="center"/>
              <w:rPr>
                <w:rFonts w:ascii="Times New Roman" w:hAnsi="Times New Roman" w:cs="Times New Roman"/>
                <w:sz w:val="28"/>
                <w:szCs w:val="28"/>
              </w:rPr>
            </w:pPr>
            <w:r w:rsidRPr="000208E4">
              <w:rPr>
                <w:rFonts w:ascii="Times New Roman" w:hAnsi="Times New Roman" w:cs="Times New Roman"/>
                <w:sz w:val="28"/>
                <w:szCs w:val="28"/>
              </w:rPr>
              <w:t>ІІI сесія прийому документів</w:t>
            </w:r>
          </w:p>
        </w:tc>
      </w:tr>
      <w:tr w:rsidR="007B350C" w:rsidRPr="00BD2458" w:rsidTr="007B350C">
        <w:trPr>
          <w:jc w:val="center"/>
        </w:trPr>
        <w:tc>
          <w:tcPr>
            <w:tcW w:w="2463" w:type="dxa"/>
            <w:shd w:val="clear" w:color="auto" w:fill="auto"/>
            <w:vAlign w:val="bottom"/>
          </w:tcPr>
          <w:p w:rsidR="007B350C" w:rsidRPr="00BD2458" w:rsidRDefault="007B350C" w:rsidP="000145A0">
            <w:pPr>
              <w:spacing w:line="285" w:lineRule="exact"/>
              <w:ind w:left="120"/>
              <w:rPr>
                <w:rFonts w:ascii="Times New Roman" w:eastAsia="Times New Roman" w:hAnsi="Times New Roman"/>
                <w:sz w:val="28"/>
              </w:rPr>
            </w:pPr>
            <w:r w:rsidRPr="00BD2458">
              <w:rPr>
                <w:rFonts w:ascii="Times New Roman" w:eastAsia="Times New Roman" w:hAnsi="Times New Roman"/>
                <w:sz w:val="28"/>
              </w:rPr>
              <w:t>Реєстрація електрон-</w:t>
            </w:r>
          </w:p>
          <w:p w:rsidR="007B350C" w:rsidRPr="00BD2458" w:rsidRDefault="007B350C" w:rsidP="000145A0">
            <w:pPr>
              <w:spacing w:line="0" w:lineRule="atLeast"/>
              <w:ind w:left="120"/>
              <w:rPr>
                <w:rFonts w:ascii="Times New Roman" w:eastAsia="Times New Roman" w:hAnsi="Times New Roman"/>
                <w:sz w:val="28"/>
              </w:rPr>
            </w:pPr>
            <w:r w:rsidRPr="00BD2458">
              <w:rPr>
                <w:rFonts w:ascii="Times New Roman" w:eastAsia="Times New Roman" w:hAnsi="Times New Roman"/>
                <w:sz w:val="28"/>
              </w:rPr>
              <w:t>них кабінетів вступ-</w:t>
            </w:r>
          </w:p>
          <w:p w:rsidR="007B350C" w:rsidRPr="00BD2458" w:rsidRDefault="007B350C" w:rsidP="000145A0">
            <w:pPr>
              <w:spacing w:line="0" w:lineRule="atLeast"/>
              <w:ind w:left="120"/>
              <w:rPr>
                <w:rFonts w:ascii="Times New Roman" w:eastAsia="Times New Roman" w:hAnsi="Times New Roman"/>
                <w:sz w:val="28"/>
              </w:rPr>
            </w:pPr>
            <w:r w:rsidRPr="00BD2458">
              <w:rPr>
                <w:rFonts w:ascii="Times New Roman" w:eastAsia="Times New Roman" w:hAnsi="Times New Roman"/>
                <w:sz w:val="28"/>
              </w:rPr>
              <w:t>ників, завантаження</w:t>
            </w:r>
          </w:p>
          <w:p w:rsidR="007B350C" w:rsidRPr="00BD2458" w:rsidRDefault="007B350C" w:rsidP="000145A0">
            <w:pPr>
              <w:spacing w:line="0" w:lineRule="atLeast"/>
              <w:ind w:left="120"/>
              <w:rPr>
                <w:rFonts w:ascii="Times New Roman" w:eastAsia="Times New Roman" w:hAnsi="Times New Roman"/>
                <w:sz w:val="28"/>
              </w:rPr>
            </w:pPr>
            <w:r w:rsidRPr="00BD2458">
              <w:rPr>
                <w:rFonts w:ascii="Times New Roman" w:eastAsia="Times New Roman" w:hAnsi="Times New Roman"/>
                <w:sz w:val="28"/>
              </w:rPr>
              <w:t>необхідних докумен-</w:t>
            </w:r>
          </w:p>
          <w:p w:rsidR="007B350C" w:rsidRPr="00BD2458" w:rsidRDefault="007B350C" w:rsidP="000145A0">
            <w:pPr>
              <w:spacing w:line="0" w:lineRule="atLeast"/>
              <w:ind w:left="120"/>
              <w:rPr>
                <w:rFonts w:ascii="Times New Roman" w:eastAsia="Times New Roman" w:hAnsi="Times New Roman"/>
                <w:sz w:val="28"/>
              </w:rPr>
            </w:pPr>
            <w:r w:rsidRPr="00BD2458">
              <w:rPr>
                <w:rFonts w:ascii="Times New Roman" w:eastAsia="Times New Roman" w:hAnsi="Times New Roman"/>
                <w:sz w:val="28"/>
              </w:rPr>
              <w:t>тів</w:t>
            </w:r>
          </w:p>
        </w:tc>
        <w:tc>
          <w:tcPr>
            <w:tcW w:w="7391" w:type="dxa"/>
            <w:gridSpan w:val="3"/>
            <w:shd w:val="clear" w:color="auto" w:fill="auto"/>
            <w:vAlign w:val="center"/>
          </w:tcPr>
          <w:p w:rsidR="007B350C" w:rsidRPr="00E201C2" w:rsidRDefault="00EB4FA1" w:rsidP="000145A0">
            <w:pPr>
              <w:jc w:val="center"/>
              <w:rPr>
                <w:rFonts w:ascii="Times New Roman" w:hAnsi="Times New Roman" w:cs="Times New Roman"/>
                <w:sz w:val="28"/>
                <w:szCs w:val="28"/>
              </w:rPr>
            </w:pPr>
            <w:r>
              <w:rPr>
                <w:rFonts w:ascii="Times New Roman" w:eastAsia="Times New Roman" w:hAnsi="Times New Roman"/>
                <w:sz w:val="28"/>
                <w:lang w:val="uk-UA"/>
              </w:rPr>
              <w:t>1</w:t>
            </w:r>
            <w:r w:rsidR="007B350C" w:rsidRPr="00E201C2">
              <w:rPr>
                <w:rFonts w:ascii="Times New Roman" w:eastAsia="Times New Roman" w:hAnsi="Times New Roman"/>
                <w:sz w:val="28"/>
              </w:rPr>
              <w:t xml:space="preserve"> липня 202</w:t>
            </w:r>
            <w:r w:rsidR="0088071A">
              <w:rPr>
                <w:rFonts w:ascii="Times New Roman" w:eastAsia="Times New Roman" w:hAnsi="Times New Roman"/>
                <w:sz w:val="28"/>
                <w:lang w:val="uk-UA"/>
              </w:rPr>
              <w:t>6</w:t>
            </w:r>
            <w:r w:rsidR="007B350C" w:rsidRPr="00E201C2">
              <w:rPr>
                <w:rFonts w:ascii="Times New Roman" w:eastAsia="Times New Roman" w:hAnsi="Times New Roman"/>
                <w:sz w:val="28"/>
              </w:rPr>
              <w:t xml:space="preserve"> р. - </w:t>
            </w:r>
            <w:r w:rsidR="0088071A">
              <w:rPr>
                <w:rFonts w:ascii="Times New Roman" w:eastAsia="Times New Roman" w:hAnsi="Times New Roman"/>
                <w:sz w:val="28"/>
                <w:lang w:val="uk-UA"/>
              </w:rPr>
              <w:t>15</w:t>
            </w:r>
            <w:r w:rsidR="007B350C" w:rsidRPr="00E201C2">
              <w:rPr>
                <w:rFonts w:ascii="Times New Roman" w:eastAsia="Times New Roman" w:hAnsi="Times New Roman"/>
                <w:sz w:val="28"/>
              </w:rPr>
              <w:t xml:space="preserve"> </w:t>
            </w:r>
            <w:r w:rsidR="00452AE1">
              <w:rPr>
                <w:rFonts w:ascii="Times New Roman" w:eastAsia="Times New Roman" w:hAnsi="Times New Roman"/>
                <w:sz w:val="28"/>
              </w:rPr>
              <w:t>жовтня</w:t>
            </w:r>
            <w:r w:rsidR="007B350C" w:rsidRPr="00E201C2">
              <w:rPr>
                <w:rFonts w:ascii="Times New Roman" w:eastAsia="Times New Roman" w:hAnsi="Times New Roman"/>
                <w:sz w:val="28"/>
              </w:rPr>
              <w:t xml:space="preserve"> 202</w:t>
            </w:r>
            <w:r w:rsidR="0088071A">
              <w:rPr>
                <w:rFonts w:ascii="Times New Roman" w:eastAsia="Times New Roman" w:hAnsi="Times New Roman"/>
                <w:sz w:val="28"/>
                <w:lang w:val="uk-UA"/>
              </w:rPr>
              <w:t>6</w:t>
            </w:r>
            <w:r w:rsidR="007B350C" w:rsidRPr="00E201C2">
              <w:rPr>
                <w:rFonts w:ascii="Times New Roman" w:eastAsia="Times New Roman" w:hAnsi="Times New Roman"/>
                <w:sz w:val="28"/>
              </w:rPr>
              <w:t xml:space="preserve"> р.</w:t>
            </w:r>
          </w:p>
        </w:tc>
      </w:tr>
      <w:tr w:rsidR="007B350C" w:rsidRPr="00BD2458" w:rsidTr="007B350C">
        <w:trPr>
          <w:jc w:val="center"/>
        </w:trPr>
        <w:tc>
          <w:tcPr>
            <w:tcW w:w="2463" w:type="dxa"/>
            <w:shd w:val="clear" w:color="auto" w:fill="auto"/>
            <w:vAlign w:val="bottom"/>
          </w:tcPr>
          <w:p w:rsidR="007B350C" w:rsidRPr="00BD2458" w:rsidRDefault="007B350C" w:rsidP="000145A0">
            <w:pPr>
              <w:spacing w:line="282" w:lineRule="exact"/>
              <w:jc w:val="center"/>
              <w:rPr>
                <w:rFonts w:ascii="Times New Roman" w:eastAsia="Times New Roman" w:hAnsi="Times New Roman"/>
                <w:w w:val="99"/>
                <w:sz w:val="28"/>
              </w:rPr>
            </w:pPr>
            <w:r w:rsidRPr="00BD2458">
              <w:rPr>
                <w:rFonts w:ascii="Times New Roman" w:eastAsia="Times New Roman" w:hAnsi="Times New Roman"/>
                <w:w w:val="99"/>
                <w:sz w:val="28"/>
              </w:rPr>
              <w:t>Початок прийому</w:t>
            </w:r>
          </w:p>
          <w:p w:rsidR="007B350C" w:rsidRPr="00BD2458" w:rsidRDefault="007B350C" w:rsidP="000145A0">
            <w:pPr>
              <w:spacing w:line="0" w:lineRule="atLeast"/>
              <w:jc w:val="center"/>
              <w:rPr>
                <w:rFonts w:ascii="Times New Roman" w:eastAsia="Times New Roman" w:hAnsi="Times New Roman"/>
                <w:w w:val="99"/>
                <w:sz w:val="28"/>
              </w:rPr>
            </w:pPr>
            <w:r w:rsidRPr="00BD2458">
              <w:rPr>
                <w:rFonts w:ascii="Times New Roman" w:eastAsia="Times New Roman" w:hAnsi="Times New Roman"/>
                <w:w w:val="99"/>
                <w:sz w:val="28"/>
              </w:rPr>
              <w:t>заяв та документів</w:t>
            </w:r>
          </w:p>
        </w:tc>
        <w:tc>
          <w:tcPr>
            <w:tcW w:w="2464" w:type="dxa"/>
            <w:shd w:val="clear" w:color="auto" w:fill="auto"/>
            <w:vAlign w:val="bottom"/>
          </w:tcPr>
          <w:p w:rsidR="007B350C" w:rsidRPr="00E201C2" w:rsidRDefault="00A523E5" w:rsidP="000145A0">
            <w:pPr>
              <w:spacing w:line="0" w:lineRule="atLeast"/>
              <w:jc w:val="center"/>
              <w:rPr>
                <w:rFonts w:ascii="Times New Roman" w:eastAsia="Times New Roman" w:hAnsi="Times New Roman"/>
                <w:w w:val="99"/>
                <w:sz w:val="28"/>
              </w:rPr>
            </w:pPr>
            <w:r>
              <w:rPr>
                <w:rFonts w:ascii="Times New Roman" w:eastAsia="Times New Roman" w:hAnsi="Times New Roman"/>
                <w:w w:val="99"/>
                <w:sz w:val="28"/>
                <w:lang w:val="uk-UA"/>
              </w:rPr>
              <w:t>6</w:t>
            </w:r>
            <w:r w:rsidR="007B350C" w:rsidRPr="00E201C2">
              <w:rPr>
                <w:rFonts w:ascii="Times New Roman" w:eastAsia="Times New Roman" w:hAnsi="Times New Roman"/>
                <w:w w:val="99"/>
                <w:sz w:val="28"/>
              </w:rPr>
              <w:t xml:space="preserve"> липня</w:t>
            </w:r>
          </w:p>
        </w:tc>
        <w:tc>
          <w:tcPr>
            <w:tcW w:w="2463" w:type="dxa"/>
            <w:shd w:val="clear" w:color="auto" w:fill="auto"/>
            <w:vAlign w:val="bottom"/>
          </w:tcPr>
          <w:p w:rsidR="007B350C" w:rsidRPr="00E201C2" w:rsidRDefault="007B350C" w:rsidP="000145A0">
            <w:pPr>
              <w:spacing w:line="0" w:lineRule="atLeast"/>
              <w:jc w:val="center"/>
              <w:rPr>
                <w:rFonts w:ascii="Times New Roman" w:eastAsia="Times New Roman" w:hAnsi="Times New Roman"/>
                <w:w w:val="99"/>
                <w:sz w:val="28"/>
              </w:rPr>
            </w:pPr>
            <w:r w:rsidRPr="00E201C2">
              <w:rPr>
                <w:rFonts w:ascii="Times New Roman" w:eastAsia="Times New Roman" w:hAnsi="Times New Roman"/>
                <w:w w:val="99"/>
                <w:sz w:val="28"/>
              </w:rPr>
              <w:t xml:space="preserve">1 </w:t>
            </w:r>
            <w:r w:rsidR="00A523E5">
              <w:rPr>
                <w:rFonts w:ascii="Times New Roman" w:eastAsia="Times New Roman" w:hAnsi="Times New Roman"/>
                <w:w w:val="99"/>
                <w:sz w:val="28"/>
                <w:lang w:val="uk-UA"/>
              </w:rPr>
              <w:t>верес</w:t>
            </w:r>
            <w:r w:rsidRPr="00E201C2">
              <w:rPr>
                <w:rFonts w:ascii="Times New Roman" w:eastAsia="Times New Roman" w:hAnsi="Times New Roman"/>
                <w:w w:val="99"/>
                <w:sz w:val="28"/>
              </w:rPr>
              <w:t>ня</w:t>
            </w:r>
          </w:p>
        </w:tc>
        <w:tc>
          <w:tcPr>
            <w:tcW w:w="2464" w:type="dxa"/>
            <w:shd w:val="clear" w:color="auto" w:fill="auto"/>
            <w:vAlign w:val="bottom"/>
          </w:tcPr>
          <w:p w:rsidR="007B350C" w:rsidRPr="00E201C2" w:rsidRDefault="009562D5" w:rsidP="000145A0">
            <w:pPr>
              <w:spacing w:line="0" w:lineRule="atLeast"/>
              <w:jc w:val="center"/>
              <w:rPr>
                <w:rFonts w:ascii="Times New Roman" w:eastAsia="Times New Roman" w:hAnsi="Times New Roman"/>
                <w:sz w:val="28"/>
                <w:lang w:val="uk-UA"/>
              </w:rPr>
            </w:pPr>
            <w:r>
              <w:rPr>
                <w:rFonts w:ascii="Times New Roman" w:eastAsia="Times New Roman" w:hAnsi="Times New Roman"/>
                <w:sz w:val="28"/>
                <w:lang w:val="uk-UA"/>
              </w:rPr>
              <w:t>2</w:t>
            </w:r>
            <w:r w:rsidR="00452AE1">
              <w:rPr>
                <w:rFonts w:ascii="Times New Roman" w:eastAsia="Times New Roman" w:hAnsi="Times New Roman"/>
                <w:sz w:val="28"/>
                <w:lang w:val="uk-UA"/>
              </w:rPr>
              <w:t>5</w:t>
            </w:r>
            <w:r w:rsidR="007B350C" w:rsidRPr="00E201C2">
              <w:rPr>
                <w:rFonts w:ascii="Times New Roman" w:eastAsia="Times New Roman" w:hAnsi="Times New Roman"/>
                <w:sz w:val="28"/>
              </w:rPr>
              <w:t xml:space="preserve"> </w:t>
            </w:r>
            <w:r w:rsidR="00452AE1">
              <w:rPr>
                <w:rFonts w:ascii="Times New Roman" w:eastAsia="Times New Roman" w:hAnsi="Times New Roman"/>
                <w:sz w:val="28"/>
              </w:rPr>
              <w:t>верес</w:t>
            </w:r>
            <w:r w:rsidR="00A66D5F" w:rsidRPr="00E201C2">
              <w:rPr>
                <w:rFonts w:ascii="Times New Roman" w:eastAsia="Times New Roman" w:hAnsi="Times New Roman"/>
                <w:sz w:val="28"/>
                <w:lang w:val="uk-UA"/>
              </w:rPr>
              <w:t>ня</w:t>
            </w:r>
          </w:p>
        </w:tc>
      </w:tr>
      <w:tr w:rsidR="007B350C" w:rsidRPr="00BD2458" w:rsidTr="007B350C">
        <w:trPr>
          <w:jc w:val="center"/>
        </w:trPr>
        <w:tc>
          <w:tcPr>
            <w:tcW w:w="2463" w:type="dxa"/>
            <w:shd w:val="clear" w:color="auto" w:fill="auto"/>
            <w:vAlign w:val="bottom"/>
          </w:tcPr>
          <w:p w:rsidR="007B350C" w:rsidRPr="00BD2458" w:rsidRDefault="007B350C" w:rsidP="000145A0">
            <w:pPr>
              <w:spacing w:line="282" w:lineRule="exact"/>
              <w:jc w:val="center"/>
              <w:rPr>
                <w:rFonts w:ascii="Times New Roman" w:eastAsia="Times New Roman" w:hAnsi="Times New Roman"/>
                <w:sz w:val="28"/>
              </w:rPr>
            </w:pPr>
            <w:r w:rsidRPr="00BD2458">
              <w:rPr>
                <w:rFonts w:ascii="Times New Roman" w:eastAsia="Times New Roman" w:hAnsi="Times New Roman"/>
                <w:sz w:val="28"/>
              </w:rPr>
              <w:t>Закінчення прийому</w:t>
            </w:r>
          </w:p>
          <w:p w:rsidR="007B350C" w:rsidRPr="00A66D5F" w:rsidRDefault="00A66D5F" w:rsidP="000145A0">
            <w:pPr>
              <w:spacing w:line="0" w:lineRule="atLeast"/>
              <w:jc w:val="center"/>
              <w:rPr>
                <w:rFonts w:ascii="Times New Roman" w:eastAsia="Times New Roman" w:hAnsi="Times New Roman"/>
                <w:w w:val="99"/>
                <w:sz w:val="28"/>
                <w:lang w:val="uk-UA"/>
              </w:rPr>
            </w:pPr>
            <w:r>
              <w:rPr>
                <w:rFonts w:ascii="Times New Roman" w:eastAsia="Times New Roman" w:hAnsi="Times New Roman"/>
                <w:w w:val="99"/>
                <w:sz w:val="28"/>
                <w:lang w:val="uk-UA"/>
              </w:rPr>
              <w:t>з</w:t>
            </w:r>
            <w:r w:rsidR="007B350C" w:rsidRPr="00BD2458">
              <w:rPr>
                <w:rFonts w:ascii="Times New Roman" w:eastAsia="Times New Roman" w:hAnsi="Times New Roman"/>
                <w:w w:val="99"/>
                <w:sz w:val="28"/>
              </w:rPr>
              <w:t>аяв</w:t>
            </w:r>
            <w:r>
              <w:rPr>
                <w:rFonts w:ascii="Times New Roman" w:eastAsia="Times New Roman" w:hAnsi="Times New Roman"/>
                <w:w w:val="99"/>
                <w:sz w:val="28"/>
                <w:lang w:val="uk-UA"/>
              </w:rPr>
              <w:t>,</w:t>
            </w:r>
            <w:r w:rsidR="007B350C" w:rsidRPr="00BD2458">
              <w:rPr>
                <w:rFonts w:ascii="Times New Roman" w:eastAsia="Times New Roman" w:hAnsi="Times New Roman"/>
                <w:w w:val="99"/>
                <w:sz w:val="28"/>
              </w:rPr>
              <w:t xml:space="preserve"> документів</w:t>
            </w:r>
            <w:r>
              <w:rPr>
                <w:rFonts w:ascii="Times New Roman" w:eastAsia="Times New Roman" w:hAnsi="Times New Roman"/>
                <w:w w:val="99"/>
                <w:sz w:val="28"/>
                <w:lang w:val="uk-UA"/>
              </w:rPr>
              <w:t>, мотиваційних листів</w:t>
            </w:r>
          </w:p>
          <w:p w:rsidR="007B350C" w:rsidRPr="00BD2458" w:rsidRDefault="007B350C" w:rsidP="000145A0">
            <w:pPr>
              <w:spacing w:line="0" w:lineRule="atLeast"/>
              <w:jc w:val="center"/>
              <w:rPr>
                <w:rFonts w:ascii="Times New Roman" w:eastAsia="Times New Roman" w:hAnsi="Times New Roman"/>
                <w:sz w:val="28"/>
              </w:rPr>
            </w:pPr>
          </w:p>
        </w:tc>
        <w:tc>
          <w:tcPr>
            <w:tcW w:w="2464" w:type="dxa"/>
            <w:shd w:val="clear" w:color="auto" w:fill="auto"/>
            <w:vAlign w:val="center"/>
          </w:tcPr>
          <w:p w:rsidR="007B350C" w:rsidRDefault="00EB4FA1" w:rsidP="00EB4FA1">
            <w:pPr>
              <w:spacing w:line="0" w:lineRule="atLeast"/>
              <w:rPr>
                <w:rFonts w:ascii="Times New Roman" w:eastAsia="Times New Roman" w:hAnsi="Times New Roman"/>
                <w:w w:val="98"/>
                <w:sz w:val="28"/>
              </w:rPr>
            </w:pPr>
            <w:r>
              <w:rPr>
                <w:rFonts w:ascii="Times New Roman" w:eastAsia="Times New Roman" w:hAnsi="Times New Roman"/>
                <w:sz w:val="28"/>
                <w:lang w:val="uk-UA"/>
              </w:rPr>
              <w:t>2</w:t>
            </w:r>
            <w:r w:rsidR="009562D5">
              <w:rPr>
                <w:rFonts w:ascii="Times New Roman" w:eastAsia="Times New Roman" w:hAnsi="Times New Roman"/>
                <w:sz w:val="28"/>
                <w:lang w:val="uk-UA"/>
              </w:rPr>
              <w:t>7</w:t>
            </w:r>
            <w:r w:rsidR="007B350C" w:rsidRPr="00E201C2">
              <w:rPr>
                <w:rFonts w:ascii="Times New Roman" w:eastAsia="Times New Roman" w:hAnsi="Times New Roman"/>
                <w:sz w:val="28"/>
              </w:rPr>
              <w:t xml:space="preserve"> липня </w:t>
            </w:r>
            <w:r w:rsidR="000E2E72" w:rsidRPr="00E201C2">
              <w:rPr>
                <w:rFonts w:ascii="Times New Roman" w:eastAsia="Times New Roman" w:hAnsi="Times New Roman"/>
                <w:sz w:val="28"/>
                <w:lang w:val="uk-UA"/>
              </w:rPr>
              <w:t>д</w:t>
            </w:r>
            <w:r w:rsidR="007B350C" w:rsidRPr="00E201C2">
              <w:rPr>
                <w:rFonts w:ascii="Times New Roman" w:eastAsia="Times New Roman" w:hAnsi="Times New Roman"/>
                <w:sz w:val="28"/>
              </w:rPr>
              <w:t>о</w:t>
            </w:r>
            <w:r w:rsidR="007B350C" w:rsidRPr="00E201C2">
              <w:rPr>
                <w:rFonts w:ascii="Times New Roman" w:eastAsia="Times New Roman" w:hAnsi="Times New Roman"/>
                <w:sz w:val="28"/>
                <w:lang w:val="uk-UA"/>
              </w:rPr>
              <w:t xml:space="preserve"> </w:t>
            </w:r>
            <w:r w:rsidR="007B350C" w:rsidRPr="00E201C2">
              <w:rPr>
                <w:rFonts w:ascii="Times New Roman" w:eastAsia="Times New Roman" w:hAnsi="Times New Roman"/>
                <w:w w:val="98"/>
                <w:sz w:val="28"/>
              </w:rPr>
              <w:t>18.00</w:t>
            </w:r>
          </w:p>
          <w:p w:rsidR="00EB4FA1" w:rsidRPr="00D917C7" w:rsidRDefault="00EB4FA1" w:rsidP="000145A0">
            <w:pPr>
              <w:spacing w:line="0" w:lineRule="atLeast"/>
              <w:jc w:val="center"/>
              <w:rPr>
                <w:rFonts w:ascii="Times New Roman" w:eastAsia="Times New Roman" w:hAnsi="Times New Roman"/>
                <w:sz w:val="28"/>
              </w:rPr>
            </w:pPr>
            <w:r w:rsidRPr="00D917C7">
              <w:rPr>
                <w:rFonts w:ascii="Times New Roman" w:eastAsia="Times New Roman" w:hAnsi="Times New Roman"/>
                <w:sz w:val="28"/>
              </w:rPr>
              <w:t xml:space="preserve"> </w:t>
            </w:r>
            <w:proofErr w:type="gramStart"/>
            <w:r w:rsidRPr="00D917C7">
              <w:rPr>
                <w:rFonts w:ascii="Times New Roman" w:eastAsia="Times New Roman" w:hAnsi="Times New Roman"/>
                <w:sz w:val="28"/>
              </w:rPr>
              <w:t>(</w:t>
            </w:r>
            <w:r>
              <w:rPr>
                <w:rFonts w:ascii="Times New Roman" w:eastAsia="Times New Roman" w:hAnsi="Times New Roman"/>
                <w:sz w:val="28"/>
                <w:lang w:val="uk-UA"/>
              </w:rPr>
              <w:t xml:space="preserve"> по</w:t>
            </w:r>
            <w:proofErr w:type="gramEnd"/>
            <w:r>
              <w:rPr>
                <w:rFonts w:ascii="Times New Roman" w:eastAsia="Times New Roman" w:hAnsi="Times New Roman"/>
                <w:sz w:val="28"/>
                <w:lang w:val="uk-UA"/>
              </w:rPr>
              <w:t xml:space="preserve"> співбесіді</w:t>
            </w:r>
            <w:r w:rsidRPr="00D917C7">
              <w:rPr>
                <w:rFonts w:ascii="Times New Roman" w:eastAsia="Times New Roman" w:hAnsi="Times New Roman"/>
                <w:sz w:val="28"/>
              </w:rPr>
              <w:t>),</w:t>
            </w:r>
          </w:p>
          <w:p w:rsidR="00EB4FA1" w:rsidRPr="00D917C7" w:rsidRDefault="00EB4FA1" w:rsidP="000145A0">
            <w:pPr>
              <w:spacing w:line="0" w:lineRule="atLeast"/>
              <w:jc w:val="center"/>
              <w:rPr>
                <w:rFonts w:ascii="Times New Roman" w:eastAsia="Times New Roman" w:hAnsi="Times New Roman"/>
                <w:sz w:val="28"/>
              </w:rPr>
            </w:pPr>
            <w:r w:rsidRPr="00D917C7">
              <w:rPr>
                <w:rFonts w:ascii="Times New Roman" w:eastAsia="Times New Roman" w:hAnsi="Times New Roman"/>
                <w:sz w:val="28"/>
              </w:rPr>
              <w:t>0</w:t>
            </w:r>
            <w:r w:rsidR="006A3318">
              <w:rPr>
                <w:rFonts w:ascii="Times New Roman" w:eastAsia="Times New Roman" w:hAnsi="Times New Roman"/>
                <w:sz w:val="28"/>
              </w:rPr>
              <w:t>2</w:t>
            </w:r>
            <w:r>
              <w:rPr>
                <w:rFonts w:ascii="Times New Roman" w:eastAsia="Times New Roman" w:hAnsi="Times New Roman"/>
                <w:sz w:val="28"/>
                <w:lang w:val="uk-UA"/>
              </w:rPr>
              <w:t xml:space="preserve"> серпня до 18</w:t>
            </w:r>
            <w:r w:rsidRPr="00D917C7">
              <w:rPr>
                <w:rFonts w:ascii="Times New Roman" w:eastAsia="Times New Roman" w:hAnsi="Times New Roman"/>
                <w:sz w:val="28"/>
              </w:rPr>
              <w:t>:00</w:t>
            </w:r>
          </w:p>
          <w:p w:rsidR="00EB4FA1" w:rsidRPr="00EB4FA1" w:rsidRDefault="00EB4FA1" w:rsidP="000145A0">
            <w:pPr>
              <w:spacing w:line="0" w:lineRule="atLeast"/>
              <w:jc w:val="center"/>
              <w:rPr>
                <w:rFonts w:ascii="Times New Roman" w:eastAsia="Times New Roman" w:hAnsi="Times New Roman"/>
                <w:sz w:val="28"/>
                <w:lang w:val="en-US"/>
              </w:rPr>
            </w:pPr>
            <w:proofErr w:type="gramStart"/>
            <w:r>
              <w:rPr>
                <w:rFonts w:ascii="Times New Roman" w:eastAsia="Times New Roman" w:hAnsi="Times New Roman"/>
                <w:sz w:val="28"/>
                <w:lang w:val="en-US"/>
              </w:rPr>
              <w:t>(</w:t>
            </w:r>
            <w:r>
              <w:rPr>
                <w:rFonts w:ascii="Times New Roman" w:eastAsia="Times New Roman" w:hAnsi="Times New Roman"/>
                <w:sz w:val="28"/>
                <w:lang w:val="uk-UA"/>
              </w:rPr>
              <w:t xml:space="preserve"> по</w:t>
            </w:r>
            <w:proofErr w:type="gramEnd"/>
            <w:r>
              <w:rPr>
                <w:rFonts w:ascii="Times New Roman" w:eastAsia="Times New Roman" w:hAnsi="Times New Roman"/>
                <w:sz w:val="28"/>
                <w:lang w:val="uk-UA"/>
              </w:rPr>
              <w:t xml:space="preserve"> </w:t>
            </w:r>
            <w:r w:rsidR="00452AE1">
              <w:rPr>
                <w:rFonts w:ascii="Times New Roman" w:eastAsia="Times New Roman" w:hAnsi="Times New Roman"/>
                <w:sz w:val="28"/>
                <w:lang w:val="uk-UA"/>
              </w:rPr>
              <w:t>НМТ</w:t>
            </w:r>
            <w:r>
              <w:rPr>
                <w:rFonts w:ascii="Times New Roman" w:eastAsia="Times New Roman" w:hAnsi="Times New Roman"/>
                <w:sz w:val="28"/>
                <w:lang w:val="en-US"/>
              </w:rPr>
              <w:t>)</w:t>
            </w:r>
          </w:p>
        </w:tc>
        <w:tc>
          <w:tcPr>
            <w:tcW w:w="2463" w:type="dxa"/>
            <w:shd w:val="clear" w:color="auto" w:fill="auto"/>
            <w:vAlign w:val="center"/>
          </w:tcPr>
          <w:p w:rsidR="007B350C" w:rsidRPr="00E201C2" w:rsidRDefault="009562D5" w:rsidP="000145A0">
            <w:pPr>
              <w:spacing w:line="0" w:lineRule="atLeast"/>
              <w:jc w:val="center"/>
              <w:rPr>
                <w:rFonts w:ascii="Times New Roman" w:eastAsia="Times New Roman" w:hAnsi="Times New Roman"/>
                <w:sz w:val="28"/>
                <w:lang w:val="uk-UA"/>
              </w:rPr>
            </w:pPr>
            <w:r>
              <w:rPr>
                <w:rFonts w:ascii="Times New Roman" w:eastAsia="Times New Roman" w:hAnsi="Times New Roman"/>
                <w:sz w:val="28"/>
                <w:lang w:val="uk-UA"/>
              </w:rPr>
              <w:t>15</w:t>
            </w:r>
            <w:r w:rsidR="007B350C" w:rsidRPr="00E201C2">
              <w:rPr>
                <w:rFonts w:ascii="Times New Roman" w:eastAsia="Times New Roman" w:hAnsi="Times New Roman"/>
                <w:sz w:val="28"/>
              </w:rPr>
              <w:t xml:space="preserve"> </w:t>
            </w:r>
            <w:r w:rsidR="00A66D5F" w:rsidRPr="00E201C2">
              <w:rPr>
                <w:rFonts w:ascii="Times New Roman" w:eastAsia="Times New Roman" w:hAnsi="Times New Roman"/>
                <w:sz w:val="28"/>
                <w:lang w:val="uk-UA"/>
              </w:rPr>
              <w:t>вересня</w:t>
            </w:r>
            <w:r w:rsidR="007B350C" w:rsidRPr="00E201C2">
              <w:rPr>
                <w:rFonts w:ascii="Times New Roman" w:eastAsia="Times New Roman" w:hAnsi="Times New Roman"/>
                <w:sz w:val="28"/>
              </w:rPr>
              <w:t xml:space="preserve"> о</w:t>
            </w:r>
            <w:r w:rsidR="007B350C" w:rsidRPr="00E201C2">
              <w:rPr>
                <w:rFonts w:ascii="Times New Roman" w:eastAsia="Times New Roman" w:hAnsi="Times New Roman"/>
                <w:sz w:val="28"/>
                <w:lang w:val="uk-UA"/>
              </w:rPr>
              <w:t xml:space="preserve"> </w:t>
            </w:r>
            <w:r w:rsidR="007B350C" w:rsidRPr="00E201C2">
              <w:rPr>
                <w:rFonts w:ascii="Times New Roman" w:eastAsia="Times New Roman" w:hAnsi="Times New Roman"/>
                <w:w w:val="98"/>
                <w:sz w:val="28"/>
              </w:rPr>
              <w:t>18.00</w:t>
            </w:r>
          </w:p>
        </w:tc>
        <w:tc>
          <w:tcPr>
            <w:tcW w:w="2464" w:type="dxa"/>
            <w:shd w:val="clear" w:color="auto" w:fill="auto"/>
            <w:vAlign w:val="center"/>
          </w:tcPr>
          <w:p w:rsidR="00610CAF" w:rsidRPr="00E201C2" w:rsidRDefault="00452AE1" w:rsidP="000145A0">
            <w:pPr>
              <w:jc w:val="center"/>
              <w:rPr>
                <w:rFonts w:ascii="Times New Roman" w:eastAsia="Times New Roman" w:hAnsi="Times New Roman"/>
                <w:w w:val="99"/>
                <w:sz w:val="28"/>
                <w:lang w:val="uk-UA"/>
              </w:rPr>
            </w:pPr>
            <w:r>
              <w:rPr>
                <w:rFonts w:ascii="Times New Roman" w:eastAsia="Times New Roman" w:hAnsi="Times New Roman"/>
                <w:w w:val="99"/>
                <w:sz w:val="28"/>
              </w:rPr>
              <w:t>0</w:t>
            </w:r>
            <w:r w:rsidR="009562D5">
              <w:rPr>
                <w:rFonts w:ascii="Times New Roman" w:eastAsia="Times New Roman" w:hAnsi="Times New Roman"/>
                <w:w w:val="99"/>
                <w:sz w:val="28"/>
                <w:lang w:val="uk-UA"/>
              </w:rPr>
              <w:t>2</w:t>
            </w:r>
            <w:r w:rsidR="007B350C" w:rsidRPr="00E201C2">
              <w:rPr>
                <w:rFonts w:ascii="Times New Roman" w:eastAsia="Times New Roman" w:hAnsi="Times New Roman"/>
                <w:w w:val="99"/>
                <w:sz w:val="28"/>
              </w:rPr>
              <w:t xml:space="preserve"> </w:t>
            </w:r>
            <w:r>
              <w:rPr>
                <w:rFonts w:ascii="Times New Roman" w:eastAsia="Times New Roman" w:hAnsi="Times New Roman"/>
                <w:w w:val="99"/>
                <w:sz w:val="28"/>
                <w:lang w:val="uk-UA"/>
              </w:rPr>
              <w:t>жовтня</w:t>
            </w:r>
          </w:p>
          <w:p w:rsidR="007B350C" w:rsidRPr="00E201C2" w:rsidRDefault="007B350C" w:rsidP="000145A0">
            <w:pPr>
              <w:jc w:val="center"/>
              <w:rPr>
                <w:rFonts w:ascii="Times New Roman" w:hAnsi="Times New Roman" w:cs="Times New Roman"/>
                <w:sz w:val="28"/>
                <w:szCs w:val="28"/>
              </w:rPr>
            </w:pPr>
            <w:r w:rsidRPr="00E201C2">
              <w:rPr>
                <w:rFonts w:ascii="Times New Roman" w:eastAsia="Times New Roman" w:hAnsi="Times New Roman"/>
                <w:w w:val="99"/>
                <w:sz w:val="28"/>
              </w:rPr>
              <w:t xml:space="preserve"> о 18.00</w:t>
            </w:r>
          </w:p>
        </w:tc>
      </w:tr>
      <w:tr w:rsidR="007B350C" w:rsidRPr="00BD2458" w:rsidTr="007B350C">
        <w:trPr>
          <w:jc w:val="center"/>
        </w:trPr>
        <w:tc>
          <w:tcPr>
            <w:tcW w:w="2463" w:type="dxa"/>
            <w:shd w:val="clear" w:color="auto" w:fill="auto"/>
            <w:vAlign w:val="bottom"/>
          </w:tcPr>
          <w:p w:rsidR="007B350C" w:rsidRPr="00BD2458" w:rsidRDefault="007B350C" w:rsidP="000145A0">
            <w:pPr>
              <w:spacing w:line="282" w:lineRule="exact"/>
              <w:jc w:val="center"/>
              <w:rPr>
                <w:rFonts w:ascii="Times New Roman" w:eastAsia="Times New Roman" w:hAnsi="Times New Roman"/>
                <w:w w:val="99"/>
                <w:sz w:val="28"/>
              </w:rPr>
            </w:pPr>
            <w:r w:rsidRPr="00BD2458">
              <w:rPr>
                <w:rFonts w:ascii="Times New Roman" w:eastAsia="Times New Roman" w:hAnsi="Times New Roman"/>
                <w:w w:val="99"/>
                <w:sz w:val="28"/>
              </w:rPr>
              <w:t>Термін</w:t>
            </w:r>
          </w:p>
          <w:p w:rsidR="007B350C" w:rsidRPr="00BD2458" w:rsidRDefault="007B350C" w:rsidP="000145A0">
            <w:pPr>
              <w:spacing w:line="0" w:lineRule="atLeast"/>
              <w:jc w:val="center"/>
              <w:rPr>
                <w:rFonts w:ascii="Times New Roman" w:eastAsia="Times New Roman" w:hAnsi="Times New Roman"/>
                <w:sz w:val="28"/>
              </w:rPr>
            </w:pPr>
            <w:r w:rsidRPr="00BD2458">
              <w:rPr>
                <w:rFonts w:ascii="Times New Roman" w:eastAsia="Times New Roman" w:hAnsi="Times New Roman"/>
                <w:sz w:val="28"/>
              </w:rPr>
              <w:t>оприлюднення</w:t>
            </w:r>
          </w:p>
          <w:p w:rsidR="007B350C" w:rsidRPr="00BD2458" w:rsidRDefault="007B350C" w:rsidP="000145A0">
            <w:pPr>
              <w:spacing w:line="0" w:lineRule="atLeast"/>
              <w:jc w:val="center"/>
              <w:rPr>
                <w:rFonts w:ascii="Times New Roman" w:eastAsia="Times New Roman" w:hAnsi="Times New Roman"/>
                <w:sz w:val="28"/>
              </w:rPr>
            </w:pPr>
            <w:r w:rsidRPr="00BD2458">
              <w:rPr>
                <w:rFonts w:ascii="Times New Roman" w:eastAsia="Times New Roman" w:hAnsi="Times New Roman"/>
                <w:sz w:val="28"/>
              </w:rPr>
              <w:t>рейтингового списку</w:t>
            </w:r>
          </w:p>
          <w:p w:rsidR="007B350C" w:rsidRPr="00BD2458" w:rsidRDefault="007B350C" w:rsidP="000145A0">
            <w:pPr>
              <w:spacing w:line="0" w:lineRule="atLeast"/>
              <w:jc w:val="center"/>
              <w:rPr>
                <w:rFonts w:ascii="Times New Roman" w:eastAsia="Times New Roman" w:hAnsi="Times New Roman"/>
                <w:w w:val="99"/>
                <w:sz w:val="28"/>
              </w:rPr>
            </w:pPr>
            <w:r w:rsidRPr="00BD2458">
              <w:rPr>
                <w:rFonts w:ascii="Times New Roman" w:eastAsia="Times New Roman" w:hAnsi="Times New Roman"/>
                <w:sz w:val="28"/>
              </w:rPr>
              <w:t>вступників</w:t>
            </w:r>
          </w:p>
        </w:tc>
        <w:tc>
          <w:tcPr>
            <w:tcW w:w="2464" w:type="dxa"/>
            <w:shd w:val="clear" w:color="auto" w:fill="auto"/>
            <w:vAlign w:val="bottom"/>
          </w:tcPr>
          <w:p w:rsidR="007B350C" w:rsidRPr="00E201C2" w:rsidRDefault="006A3318" w:rsidP="000145A0">
            <w:pPr>
              <w:spacing w:line="0" w:lineRule="atLeast"/>
              <w:jc w:val="center"/>
              <w:rPr>
                <w:rFonts w:ascii="Times New Roman" w:eastAsia="Times New Roman" w:hAnsi="Times New Roman"/>
                <w:sz w:val="28"/>
              </w:rPr>
            </w:pPr>
            <w:r>
              <w:rPr>
                <w:rFonts w:ascii="Times New Roman" w:eastAsia="Times New Roman" w:hAnsi="Times New Roman"/>
                <w:w w:val="99"/>
                <w:sz w:val="28"/>
              </w:rPr>
              <w:t>0</w:t>
            </w:r>
            <w:r w:rsidR="009562D5">
              <w:rPr>
                <w:rFonts w:ascii="Times New Roman" w:eastAsia="Times New Roman" w:hAnsi="Times New Roman"/>
                <w:w w:val="99"/>
                <w:sz w:val="28"/>
                <w:lang w:val="uk-UA"/>
              </w:rPr>
              <w:t>8</w:t>
            </w:r>
            <w:r w:rsidR="007B350C" w:rsidRPr="00E201C2">
              <w:rPr>
                <w:rFonts w:ascii="Times New Roman" w:eastAsia="Times New Roman" w:hAnsi="Times New Roman"/>
                <w:w w:val="99"/>
                <w:sz w:val="28"/>
              </w:rPr>
              <w:t xml:space="preserve"> серпня</w:t>
            </w:r>
          </w:p>
        </w:tc>
        <w:tc>
          <w:tcPr>
            <w:tcW w:w="2463" w:type="dxa"/>
            <w:shd w:val="clear" w:color="auto" w:fill="auto"/>
            <w:vAlign w:val="bottom"/>
          </w:tcPr>
          <w:p w:rsidR="007B350C" w:rsidRPr="00E201C2" w:rsidRDefault="009562D5" w:rsidP="000145A0">
            <w:pPr>
              <w:spacing w:line="0" w:lineRule="atLeast"/>
              <w:jc w:val="center"/>
              <w:rPr>
                <w:rFonts w:ascii="Times New Roman" w:eastAsia="Times New Roman" w:hAnsi="Times New Roman"/>
                <w:sz w:val="28"/>
                <w:lang w:val="uk-UA"/>
              </w:rPr>
            </w:pPr>
            <w:r>
              <w:rPr>
                <w:rFonts w:ascii="Times New Roman" w:eastAsia="Times New Roman" w:hAnsi="Times New Roman"/>
                <w:w w:val="99"/>
                <w:sz w:val="28"/>
                <w:lang w:val="uk-UA"/>
              </w:rPr>
              <w:t>20</w:t>
            </w:r>
            <w:r w:rsidR="007B350C" w:rsidRPr="00E201C2">
              <w:rPr>
                <w:rFonts w:ascii="Times New Roman" w:eastAsia="Times New Roman" w:hAnsi="Times New Roman"/>
                <w:w w:val="99"/>
                <w:sz w:val="28"/>
              </w:rPr>
              <w:t xml:space="preserve"> </w:t>
            </w:r>
            <w:r w:rsidR="00A66D5F" w:rsidRPr="00E201C2">
              <w:rPr>
                <w:rFonts w:ascii="Times New Roman" w:eastAsia="Times New Roman" w:hAnsi="Times New Roman"/>
                <w:w w:val="99"/>
                <w:sz w:val="28"/>
                <w:lang w:val="uk-UA"/>
              </w:rPr>
              <w:t>вересня</w:t>
            </w:r>
          </w:p>
        </w:tc>
        <w:tc>
          <w:tcPr>
            <w:tcW w:w="2464" w:type="dxa"/>
            <w:shd w:val="clear" w:color="auto" w:fill="auto"/>
            <w:vAlign w:val="bottom"/>
          </w:tcPr>
          <w:p w:rsidR="007B350C" w:rsidRPr="00452AE1" w:rsidRDefault="00610CAF" w:rsidP="000145A0">
            <w:pPr>
              <w:spacing w:line="0" w:lineRule="atLeast"/>
              <w:jc w:val="center"/>
              <w:rPr>
                <w:rFonts w:ascii="Times New Roman" w:eastAsia="Times New Roman" w:hAnsi="Times New Roman"/>
                <w:sz w:val="28"/>
                <w:lang w:val="uk-UA"/>
              </w:rPr>
            </w:pPr>
            <w:r w:rsidRPr="00E201C2">
              <w:rPr>
                <w:rFonts w:ascii="Times New Roman" w:eastAsia="Times New Roman" w:hAnsi="Times New Roman"/>
                <w:sz w:val="28"/>
                <w:lang w:val="uk-UA"/>
              </w:rPr>
              <w:t>1</w:t>
            </w:r>
            <w:r w:rsidR="009562D5">
              <w:rPr>
                <w:rFonts w:ascii="Times New Roman" w:eastAsia="Times New Roman" w:hAnsi="Times New Roman"/>
                <w:sz w:val="28"/>
                <w:lang w:val="uk-UA"/>
              </w:rPr>
              <w:t>2</w:t>
            </w:r>
            <w:r w:rsidR="007B350C" w:rsidRPr="00E201C2">
              <w:rPr>
                <w:rFonts w:ascii="Times New Roman" w:eastAsia="Times New Roman" w:hAnsi="Times New Roman"/>
                <w:sz w:val="28"/>
              </w:rPr>
              <w:t xml:space="preserve"> </w:t>
            </w:r>
            <w:r w:rsidR="00452AE1">
              <w:rPr>
                <w:rFonts w:ascii="Times New Roman" w:eastAsia="Times New Roman" w:hAnsi="Times New Roman"/>
                <w:sz w:val="28"/>
              </w:rPr>
              <w:t>жовтня</w:t>
            </w:r>
          </w:p>
        </w:tc>
      </w:tr>
      <w:tr w:rsidR="007B350C" w:rsidRPr="00BD2458" w:rsidTr="007B350C">
        <w:trPr>
          <w:jc w:val="center"/>
        </w:trPr>
        <w:tc>
          <w:tcPr>
            <w:tcW w:w="2463" w:type="dxa"/>
            <w:shd w:val="clear" w:color="auto" w:fill="auto"/>
            <w:vAlign w:val="bottom"/>
          </w:tcPr>
          <w:p w:rsidR="007B350C" w:rsidRPr="00BD2458" w:rsidRDefault="007B350C" w:rsidP="000145A0">
            <w:pPr>
              <w:spacing w:line="282" w:lineRule="exact"/>
              <w:jc w:val="center"/>
              <w:rPr>
                <w:rFonts w:ascii="Times New Roman" w:eastAsia="Times New Roman" w:hAnsi="Times New Roman"/>
                <w:w w:val="99"/>
                <w:sz w:val="28"/>
              </w:rPr>
            </w:pPr>
            <w:r w:rsidRPr="00BD2458">
              <w:rPr>
                <w:rFonts w:ascii="Times New Roman" w:eastAsia="Times New Roman" w:hAnsi="Times New Roman"/>
                <w:w w:val="99"/>
                <w:sz w:val="28"/>
              </w:rPr>
              <w:t>Терміни зарахування</w:t>
            </w:r>
          </w:p>
          <w:p w:rsidR="007B350C" w:rsidRPr="00BD2458" w:rsidRDefault="007B350C" w:rsidP="000145A0">
            <w:pPr>
              <w:spacing w:line="0" w:lineRule="atLeast"/>
              <w:jc w:val="center"/>
              <w:rPr>
                <w:rFonts w:ascii="Times New Roman" w:eastAsia="Times New Roman" w:hAnsi="Times New Roman"/>
                <w:w w:val="99"/>
                <w:sz w:val="28"/>
              </w:rPr>
            </w:pPr>
            <w:r w:rsidRPr="00BD2458">
              <w:rPr>
                <w:rFonts w:ascii="Times New Roman" w:eastAsia="Times New Roman" w:hAnsi="Times New Roman"/>
                <w:sz w:val="28"/>
              </w:rPr>
              <w:t>вступників</w:t>
            </w:r>
          </w:p>
        </w:tc>
        <w:tc>
          <w:tcPr>
            <w:tcW w:w="2464" w:type="dxa"/>
            <w:shd w:val="clear" w:color="auto" w:fill="auto"/>
            <w:vAlign w:val="bottom"/>
          </w:tcPr>
          <w:p w:rsidR="007B350C" w:rsidRPr="00E201C2" w:rsidRDefault="007B350C" w:rsidP="000145A0">
            <w:pPr>
              <w:spacing w:line="282" w:lineRule="exact"/>
              <w:jc w:val="center"/>
              <w:rPr>
                <w:rFonts w:ascii="Times New Roman" w:eastAsia="Times New Roman" w:hAnsi="Times New Roman"/>
                <w:sz w:val="28"/>
              </w:rPr>
            </w:pPr>
            <w:r w:rsidRPr="00E201C2">
              <w:rPr>
                <w:rFonts w:ascii="Times New Roman" w:eastAsia="Times New Roman" w:hAnsi="Times New Roman"/>
                <w:sz w:val="28"/>
              </w:rPr>
              <w:t>не пізніше</w:t>
            </w:r>
          </w:p>
          <w:p w:rsidR="007B350C" w:rsidRPr="00E201C2" w:rsidRDefault="00A66D5F" w:rsidP="000145A0">
            <w:pPr>
              <w:spacing w:line="0" w:lineRule="atLeast"/>
              <w:jc w:val="center"/>
              <w:rPr>
                <w:rFonts w:ascii="Times New Roman" w:eastAsia="Times New Roman" w:hAnsi="Times New Roman"/>
                <w:sz w:val="28"/>
              </w:rPr>
            </w:pPr>
            <w:r w:rsidRPr="00E201C2">
              <w:rPr>
                <w:rFonts w:ascii="Times New Roman" w:eastAsia="Times New Roman" w:hAnsi="Times New Roman"/>
                <w:sz w:val="28"/>
                <w:lang w:val="uk-UA"/>
              </w:rPr>
              <w:t>3</w:t>
            </w:r>
            <w:r w:rsidR="00EB4FA1">
              <w:rPr>
                <w:rFonts w:ascii="Times New Roman" w:eastAsia="Times New Roman" w:hAnsi="Times New Roman"/>
                <w:sz w:val="28"/>
                <w:lang w:val="en-US"/>
              </w:rPr>
              <w:t>0</w:t>
            </w:r>
            <w:r w:rsidR="007B350C" w:rsidRPr="00E201C2">
              <w:rPr>
                <w:rFonts w:ascii="Times New Roman" w:eastAsia="Times New Roman" w:hAnsi="Times New Roman"/>
                <w:sz w:val="28"/>
              </w:rPr>
              <w:t xml:space="preserve"> серпня</w:t>
            </w:r>
          </w:p>
        </w:tc>
        <w:tc>
          <w:tcPr>
            <w:tcW w:w="2463" w:type="dxa"/>
            <w:shd w:val="clear" w:color="auto" w:fill="auto"/>
            <w:vAlign w:val="bottom"/>
          </w:tcPr>
          <w:p w:rsidR="007B350C" w:rsidRPr="00E201C2" w:rsidRDefault="007B350C" w:rsidP="000145A0">
            <w:pPr>
              <w:spacing w:line="282" w:lineRule="exact"/>
              <w:jc w:val="center"/>
              <w:rPr>
                <w:rFonts w:ascii="Times New Roman" w:eastAsia="Times New Roman" w:hAnsi="Times New Roman"/>
                <w:sz w:val="28"/>
              </w:rPr>
            </w:pPr>
            <w:r w:rsidRPr="00E201C2">
              <w:rPr>
                <w:rFonts w:ascii="Times New Roman" w:eastAsia="Times New Roman" w:hAnsi="Times New Roman"/>
                <w:sz w:val="28"/>
              </w:rPr>
              <w:t>не пізніше</w:t>
            </w:r>
          </w:p>
          <w:p w:rsidR="007B350C" w:rsidRPr="00E201C2" w:rsidRDefault="009562D5" w:rsidP="000145A0">
            <w:pPr>
              <w:spacing w:line="0" w:lineRule="atLeast"/>
              <w:jc w:val="center"/>
              <w:rPr>
                <w:rFonts w:ascii="Times New Roman" w:eastAsia="Times New Roman" w:hAnsi="Times New Roman"/>
                <w:sz w:val="28"/>
                <w:lang w:val="uk-UA"/>
              </w:rPr>
            </w:pPr>
            <w:r>
              <w:rPr>
                <w:rFonts w:ascii="Times New Roman" w:eastAsia="Times New Roman" w:hAnsi="Times New Roman"/>
                <w:w w:val="99"/>
                <w:sz w:val="28"/>
                <w:lang w:val="uk-UA"/>
              </w:rPr>
              <w:t>23</w:t>
            </w:r>
            <w:r w:rsidR="007B350C" w:rsidRPr="00E201C2">
              <w:rPr>
                <w:rFonts w:ascii="Times New Roman" w:eastAsia="Times New Roman" w:hAnsi="Times New Roman"/>
                <w:w w:val="99"/>
                <w:sz w:val="28"/>
              </w:rPr>
              <w:t xml:space="preserve"> </w:t>
            </w:r>
            <w:r w:rsidR="00A66D5F" w:rsidRPr="00E201C2">
              <w:rPr>
                <w:rFonts w:ascii="Times New Roman" w:eastAsia="Times New Roman" w:hAnsi="Times New Roman"/>
                <w:w w:val="99"/>
                <w:sz w:val="28"/>
                <w:lang w:val="uk-UA"/>
              </w:rPr>
              <w:t>вересня</w:t>
            </w:r>
          </w:p>
        </w:tc>
        <w:tc>
          <w:tcPr>
            <w:tcW w:w="2464" w:type="dxa"/>
            <w:shd w:val="clear" w:color="auto" w:fill="auto"/>
            <w:vAlign w:val="bottom"/>
          </w:tcPr>
          <w:p w:rsidR="007B350C" w:rsidRPr="00E201C2" w:rsidRDefault="007B350C" w:rsidP="000145A0">
            <w:pPr>
              <w:spacing w:line="282" w:lineRule="exact"/>
              <w:jc w:val="center"/>
              <w:rPr>
                <w:rFonts w:ascii="Times New Roman" w:eastAsia="Times New Roman" w:hAnsi="Times New Roman"/>
                <w:sz w:val="28"/>
              </w:rPr>
            </w:pPr>
            <w:r w:rsidRPr="00E201C2">
              <w:rPr>
                <w:rFonts w:ascii="Times New Roman" w:eastAsia="Times New Roman" w:hAnsi="Times New Roman"/>
                <w:sz w:val="28"/>
              </w:rPr>
              <w:t>не пізніше</w:t>
            </w:r>
          </w:p>
          <w:p w:rsidR="007B350C" w:rsidRPr="00452AE1" w:rsidRDefault="009562D5" w:rsidP="000145A0">
            <w:pPr>
              <w:spacing w:line="0" w:lineRule="atLeast"/>
              <w:jc w:val="center"/>
              <w:rPr>
                <w:rFonts w:ascii="Times New Roman" w:eastAsia="Times New Roman" w:hAnsi="Times New Roman"/>
                <w:sz w:val="28"/>
                <w:lang w:val="uk-UA"/>
              </w:rPr>
            </w:pPr>
            <w:r>
              <w:rPr>
                <w:rFonts w:ascii="Times New Roman" w:eastAsia="Times New Roman" w:hAnsi="Times New Roman"/>
                <w:sz w:val="28"/>
                <w:lang w:val="uk-UA"/>
              </w:rPr>
              <w:t>15</w:t>
            </w:r>
            <w:r w:rsidR="007B350C" w:rsidRPr="00E201C2">
              <w:rPr>
                <w:rFonts w:ascii="Times New Roman" w:eastAsia="Times New Roman" w:hAnsi="Times New Roman"/>
                <w:sz w:val="28"/>
              </w:rPr>
              <w:t xml:space="preserve"> </w:t>
            </w:r>
            <w:r w:rsidR="00452AE1">
              <w:rPr>
                <w:rFonts w:ascii="Times New Roman" w:eastAsia="Times New Roman" w:hAnsi="Times New Roman"/>
                <w:sz w:val="28"/>
              </w:rPr>
              <w:t>жовтня</w:t>
            </w:r>
          </w:p>
        </w:tc>
      </w:tr>
    </w:tbl>
    <w:p w:rsidR="007B350C" w:rsidRPr="00EB4FA1" w:rsidRDefault="007B350C" w:rsidP="00AE6326">
      <w:pPr>
        <w:spacing w:line="236" w:lineRule="auto"/>
        <w:jc w:val="both"/>
        <w:rPr>
          <w:rFonts w:ascii="Times New Roman" w:eastAsia="Times New Roman" w:hAnsi="Times New Roman"/>
          <w:sz w:val="28"/>
          <w:lang w:val="uk-UA"/>
        </w:rPr>
      </w:pPr>
    </w:p>
    <w:p w:rsidR="007B350C" w:rsidRPr="00EB4FA1" w:rsidRDefault="007B350C" w:rsidP="000145A0">
      <w:pPr>
        <w:spacing w:line="4" w:lineRule="exact"/>
        <w:rPr>
          <w:rFonts w:ascii="Times New Roman" w:eastAsia="Times New Roman" w:hAnsi="Times New Roman"/>
          <w:lang w:val="uk-UA"/>
        </w:rPr>
      </w:pPr>
    </w:p>
    <w:p w:rsidR="007B350C" w:rsidRPr="00B01864" w:rsidRDefault="007B350C" w:rsidP="000145A0">
      <w:pPr>
        <w:spacing w:line="2" w:lineRule="exact"/>
        <w:jc w:val="both"/>
        <w:rPr>
          <w:rFonts w:ascii="Times New Roman" w:eastAsia="Times New Roman" w:hAnsi="Times New Roman"/>
        </w:rPr>
      </w:pPr>
    </w:p>
    <w:p w:rsidR="007B350C" w:rsidRPr="00550C2E" w:rsidRDefault="007B350C" w:rsidP="000145A0">
      <w:pPr>
        <w:spacing w:line="242" w:lineRule="auto"/>
        <w:ind w:left="4" w:firstLine="708"/>
        <w:rPr>
          <w:rFonts w:ascii="Times New Roman" w:eastAsia="Times New Roman" w:hAnsi="Times New Roman"/>
          <w:sz w:val="28"/>
          <w:lang w:val="uk-UA"/>
        </w:rPr>
      </w:pPr>
    </w:p>
    <w:p w:rsidR="007B350C" w:rsidRPr="008444A2" w:rsidRDefault="007B350C" w:rsidP="00AE6326">
      <w:pPr>
        <w:spacing w:line="242" w:lineRule="auto"/>
        <w:ind w:left="4" w:firstLine="708"/>
        <w:jc w:val="both"/>
        <w:rPr>
          <w:rFonts w:ascii="Times New Roman" w:eastAsia="Times New Roman" w:hAnsi="Times New Roman"/>
          <w:b/>
          <w:sz w:val="28"/>
          <w:lang w:val="uk-UA"/>
        </w:rPr>
      </w:pPr>
      <w:r>
        <w:rPr>
          <w:rFonts w:ascii="Times New Roman" w:eastAsia="Times New Roman" w:hAnsi="Times New Roman"/>
          <w:b/>
          <w:sz w:val="28"/>
        </w:rPr>
        <w:t xml:space="preserve">V. Порядок </w:t>
      </w:r>
      <w:r w:rsidR="00952CA1">
        <w:rPr>
          <w:rFonts w:ascii="Times New Roman" w:eastAsia="Times New Roman" w:hAnsi="Times New Roman"/>
          <w:b/>
          <w:sz w:val="28"/>
          <w:lang w:val="uk-UA"/>
        </w:rPr>
        <w:t>реєстрації</w:t>
      </w:r>
      <w:r>
        <w:rPr>
          <w:rFonts w:ascii="Times New Roman" w:eastAsia="Times New Roman" w:hAnsi="Times New Roman"/>
          <w:b/>
          <w:sz w:val="28"/>
        </w:rPr>
        <w:t xml:space="preserve"> заяв</w:t>
      </w:r>
      <w:r w:rsidR="00952CA1">
        <w:rPr>
          <w:rFonts w:ascii="Times New Roman" w:eastAsia="Times New Roman" w:hAnsi="Times New Roman"/>
          <w:b/>
          <w:sz w:val="28"/>
          <w:lang w:val="uk-UA"/>
        </w:rPr>
        <w:t xml:space="preserve"> та</w:t>
      </w:r>
      <w:r>
        <w:rPr>
          <w:rFonts w:ascii="Times New Roman" w:eastAsia="Times New Roman" w:hAnsi="Times New Roman"/>
          <w:b/>
          <w:sz w:val="28"/>
        </w:rPr>
        <w:t xml:space="preserve"> документів для вступу до </w:t>
      </w:r>
      <w:r w:rsidR="008444A2">
        <w:rPr>
          <w:rFonts w:ascii="Times New Roman" w:eastAsia="Times New Roman" w:hAnsi="Times New Roman"/>
          <w:b/>
          <w:sz w:val="28"/>
          <w:lang w:val="uk-UA"/>
        </w:rPr>
        <w:t>Коледжу</w:t>
      </w:r>
    </w:p>
    <w:p w:rsidR="007B350C" w:rsidRPr="00E81D18" w:rsidRDefault="007B350C" w:rsidP="000145A0">
      <w:pPr>
        <w:spacing w:line="242" w:lineRule="auto"/>
        <w:ind w:left="4" w:firstLine="708"/>
        <w:rPr>
          <w:rFonts w:ascii="Times New Roman" w:eastAsia="Times New Roman" w:hAnsi="Times New Roman"/>
          <w:b/>
          <w:sz w:val="28"/>
          <w:lang w:val="uk-UA"/>
        </w:rPr>
      </w:pPr>
    </w:p>
    <w:p w:rsidR="007B350C" w:rsidRDefault="007B350C" w:rsidP="000145A0">
      <w:pPr>
        <w:spacing w:line="1" w:lineRule="exact"/>
        <w:rPr>
          <w:rFonts w:ascii="Times New Roman" w:eastAsia="Times New Roman" w:hAnsi="Times New Roman"/>
          <w:sz w:val="28"/>
        </w:rPr>
      </w:pPr>
    </w:p>
    <w:p w:rsidR="007B350C" w:rsidRDefault="007B350C" w:rsidP="000145A0">
      <w:pPr>
        <w:spacing w:line="293" w:lineRule="auto"/>
        <w:ind w:left="4" w:firstLine="852"/>
        <w:jc w:val="both"/>
        <w:rPr>
          <w:rFonts w:ascii="Times New Roman" w:eastAsia="Times New Roman" w:hAnsi="Times New Roman"/>
          <w:sz w:val="27"/>
        </w:rPr>
      </w:pPr>
      <w:r>
        <w:rPr>
          <w:rFonts w:ascii="Times New Roman" w:eastAsia="Times New Roman" w:hAnsi="Times New Roman"/>
          <w:sz w:val="27"/>
        </w:rPr>
        <w:t>5.1. Вступники на навчання для здобуття фахової передвищої освіти на основі базової або повної загальної (профільної) середньої освіти</w:t>
      </w:r>
      <w:r w:rsidR="00952CA1" w:rsidRPr="00952CA1">
        <w:rPr>
          <w:rFonts w:ascii="Times New Roman" w:eastAsia="Times New Roman" w:hAnsi="Times New Roman"/>
          <w:sz w:val="27"/>
        </w:rPr>
        <w:t>,</w:t>
      </w:r>
      <w:r w:rsidR="00952CA1">
        <w:rPr>
          <w:rFonts w:ascii="Times New Roman" w:eastAsia="Times New Roman" w:hAnsi="Times New Roman"/>
          <w:sz w:val="27"/>
          <w:lang w:val="uk-UA"/>
        </w:rPr>
        <w:t xml:space="preserve"> КР</w:t>
      </w:r>
      <w:r>
        <w:rPr>
          <w:rFonts w:ascii="Times New Roman" w:eastAsia="Times New Roman" w:hAnsi="Times New Roman"/>
          <w:sz w:val="27"/>
        </w:rPr>
        <w:t xml:space="preserve"> подають заяви:</w:t>
      </w:r>
    </w:p>
    <w:p w:rsidR="00330B3A" w:rsidRPr="00330B3A" w:rsidRDefault="00330B3A" w:rsidP="000145A0">
      <w:pPr>
        <w:pStyle w:val="a5"/>
        <w:spacing w:line="252" w:lineRule="auto"/>
        <w:ind w:left="0" w:firstLine="851"/>
        <w:jc w:val="both"/>
        <w:rPr>
          <w:rFonts w:ascii="Times New Roman" w:eastAsia="Times New Roman" w:hAnsi="Times New Roman" w:cs="Times New Roman"/>
          <w:sz w:val="28"/>
          <w:szCs w:val="28"/>
          <w:lang w:eastAsia="uk-UA"/>
        </w:rPr>
      </w:pPr>
      <w:bookmarkStart w:id="4" w:name="page9"/>
      <w:bookmarkEnd w:id="4"/>
      <w:r w:rsidRPr="00330B3A">
        <w:rPr>
          <w:rFonts w:ascii="Times New Roman" w:eastAsia="Times New Roman" w:hAnsi="Times New Roman" w:cs="Times New Roman"/>
          <w:sz w:val="28"/>
          <w:szCs w:val="28"/>
          <w:lang w:eastAsia="uk-UA"/>
        </w:rPr>
        <w:t>тільки в електронній формі (через електронний кабінет</w:t>
      </w:r>
      <w:r>
        <w:rPr>
          <w:rFonts w:ascii="Times New Roman" w:eastAsia="Times New Roman" w:hAnsi="Times New Roman" w:cs="Times New Roman"/>
          <w:sz w:val="28"/>
          <w:szCs w:val="28"/>
          <w:lang w:val="uk-UA" w:eastAsia="uk-UA"/>
        </w:rPr>
        <w:t>и</w:t>
      </w:r>
      <w:r w:rsidRPr="00330B3A">
        <w:rPr>
          <w:rFonts w:ascii="Times New Roman" w:eastAsia="Times New Roman" w:hAnsi="Times New Roman" w:cs="Times New Roman"/>
          <w:sz w:val="28"/>
          <w:szCs w:val="28"/>
          <w:lang w:eastAsia="uk-UA"/>
        </w:rPr>
        <w:t xml:space="preserve"> ЄДЕБО на вебсайті за адресою </w:t>
      </w:r>
      <w:hyperlink r:id="rId12" w:history="1">
        <w:r w:rsidRPr="00330B3A">
          <w:rPr>
            <w:rStyle w:val="a6"/>
            <w:rFonts w:ascii="Times New Roman" w:eastAsia="Times New Roman" w:hAnsi="Times New Roman" w:cs="Times New Roman"/>
            <w:sz w:val="28"/>
            <w:szCs w:val="28"/>
            <w:lang w:eastAsia="uk-UA"/>
          </w:rPr>
          <w:t>https://vstup.edbo.gov.ua</w:t>
        </w:r>
      </w:hyperlink>
      <w:r w:rsidRPr="00330B3A">
        <w:rPr>
          <w:rFonts w:ascii="Times New Roman" w:eastAsia="Times New Roman" w:hAnsi="Times New Roman" w:cs="Times New Roman"/>
          <w:sz w:val="28"/>
          <w:szCs w:val="28"/>
          <w:lang w:eastAsia="uk-UA"/>
        </w:rPr>
        <w:t>), крім визначених у цьому пункті випадків;</w:t>
      </w:r>
    </w:p>
    <w:p w:rsidR="00330B3A" w:rsidRPr="00330B3A" w:rsidRDefault="00B01864" w:rsidP="000145A0">
      <w:pPr>
        <w:pStyle w:val="a5"/>
        <w:spacing w:line="252" w:lineRule="auto"/>
        <w:ind w:left="0" w:firstLine="54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5A06E1">
        <w:rPr>
          <w:rFonts w:ascii="Times New Roman" w:eastAsia="Times New Roman" w:hAnsi="Times New Roman" w:cs="Times New Roman"/>
          <w:sz w:val="28"/>
          <w:szCs w:val="28"/>
          <w:lang w:val="uk-UA" w:eastAsia="uk-UA"/>
        </w:rPr>
        <w:t xml:space="preserve"> тільки в </w:t>
      </w:r>
      <w:r w:rsidR="00330B3A" w:rsidRPr="00330B3A">
        <w:rPr>
          <w:rFonts w:ascii="Times New Roman" w:eastAsia="Times New Roman" w:hAnsi="Times New Roman" w:cs="Times New Roman"/>
          <w:sz w:val="28"/>
          <w:szCs w:val="28"/>
          <w:lang w:val="uk-UA" w:eastAsia="uk-UA"/>
        </w:rPr>
        <w:t>паперовій формі</w:t>
      </w:r>
      <w:r w:rsidR="005A06E1">
        <w:rPr>
          <w:rFonts w:ascii="Times New Roman" w:eastAsia="Times New Roman" w:hAnsi="Times New Roman" w:cs="Times New Roman"/>
          <w:sz w:val="28"/>
          <w:szCs w:val="28"/>
          <w:lang w:val="uk-UA" w:eastAsia="uk-UA"/>
        </w:rPr>
        <w:t xml:space="preserve"> ( у зв’язку з неможливістю</w:t>
      </w:r>
      <w:r w:rsidR="00330B3A" w:rsidRPr="00330B3A">
        <w:rPr>
          <w:rFonts w:ascii="Times New Roman" w:eastAsia="Times New Roman" w:hAnsi="Times New Roman" w:cs="Times New Roman"/>
          <w:sz w:val="28"/>
          <w:szCs w:val="28"/>
          <w:lang w:val="uk-UA" w:eastAsia="uk-UA"/>
        </w:rPr>
        <w:t xml:space="preserve"> </w:t>
      </w:r>
      <w:r w:rsidR="005A06E1">
        <w:rPr>
          <w:rFonts w:ascii="Times New Roman" w:eastAsia="Times New Roman" w:hAnsi="Times New Roman" w:cs="Times New Roman"/>
          <w:sz w:val="28"/>
          <w:szCs w:val="28"/>
          <w:lang w:val="uk-UA" w:eastAsia="uk-UA"/>
        </w:rPr>
        <w:t>зареєструвати</w:t>
      </w:r>
      <w:r w:rsidR="00330B3A" w:rsidRPr="00330B3A">
        <w:rPr>
          <w:rFonts w:ascii="Times New Roman" w:eastAsia="Times New Roman" w:hAnsi="Times New Roman" w:cs="Times New Roman"/>
          <w:sz w:val="28"/>
          <w:szCs w:val="28"/>
          <w:lang w:val="uk-UA" w:eastAsia="uk-UA"/>
        </w:rPr>
        <w:t xml:space="preserve"> електронн</w:t>
      </w:r>
      <w:r w:rsidR="005A06E1">
        <w:rPr>
          <w:rFonts w:ascii="Times New Roman" w:eastAsia="Times New Roman" w:hAnsi="Times New Roman" w:cs="Times New Roman"/>
          <w:sz w:val="28"/>
          <w:szCs w:val="28"/>
          <w:lang w:val="uk-UA" w:eastAsia="uk-UA"/>
        </w:rPr>
        <w:t>ий</w:t>
      </w:r>
      <w:r w:rsidR="00330B3A" w:rsidRPr="00330B3A">
        <w:rPr>
          <w:rFonts w:ascii="Times New Roman" w:eastAsia="Times New Roman" w:hAnsi="Times New Roman" w:cs="Times New Roman"/>
          <w:sz w:val="28"/>
          <w:szCs w:val="28"/>
          <w:lang w:val="uk-UA" w:eastAsia="uk-UA"/>
        </w:rPr>
        <w:t xml:space="preserve"> кабінет </w:t>
      </w:r>
      <w:r w:rsidR="005A06E1">
        <w:rPr>
          <w:rFonts w:ascii="Times New Roman" w:eastAsia="Times New Roman" w:hAnsi="Times New Roman" w:cs="Times New Roman"/>
          <w:sz w:val="28"/>
          <w:szCs w:val="28"/>
          <w:lang w:val="uk-UA" w:eastAsia="uk-UA"/>
        </w:rPr>
        <w:t>вступника):</w:t>
      </w:r>
    </w:p>
    <w:p w:rsidR="007B350C" w:rsidRDefault="007B350C" w:rsidP="000145A0">
      <w:pPr>
        <w:spacing w:line="2" w:lineRule="exact"/>
        <w:rPr>
          <w:rFonts w:ascii="Times New Roman" w:eastAsia="Times New Roman" w:hAnsi="Times New Roman"/>
        </w:rPr>
      </w:pPr>
    </w:p>
    <w:p w:rsidR="00330B3A" w:rsidRDefault="00330B3A" w:rsidP="000145A0">
      <w:pPr>
        <w:spacing w:line="252" w:lineRule="auto"/>
        <w:ind w:firstLine="544"/>
        <w:jc w:val="both"/>
        <w:rPr>
          <w:rFonts w:ascii="Times New Roman" w:eastAsia="Times New Roman" w:hAnsi="Times New Roman" w:cs="Times New Roman"/>
          <w:sz w:val="28"/>
          <w:szCs w:val="28"/>
          <w:lang w:val="uk-UA" w:eastAsia="uk-UA"/>
        </w:rPr>
      </w:pPr>
      <w:r w:rsidRPr="00330B3A">
        <w:rPr>
          <w:rFonts w:ascii="Times New Roman" w:eastAsia="Times New Roman" w:hAnsi="Times New Roman" w:cs="Times New Roman"/>
          <w:sz w:val="28"/>
          <w:szCs w:val="28"/>
          <w:lang w:val="uk-UA" w:eastAsia="uk-UA"/>
        </w:rPr>
        <w:t xml:space="preserve">за наявності розбіжностей у даних вступника в ЄДЕБО (прізвище, ім'я, по батькові (за наявності), дата народження, стать, громадянство тощо) і у відповідному документі про раніше здобутий освітній (освітньо-кваліфікаційний) рівень, ступінь фахової передвищої, вищої освіти та у сертифікаті національного </w:t>
      </w:r>
      <w:r w:rsidRPr="00330B3A">
        <w:rPr>
          <w:rFonts w:ascii="Times New Roman" w:eastAsia="Times New Roman" w:hAnsi="Times New Roman" w:cs="Times New Roman"/>
          <w:sz w:val="28"/>
          <w:szCs w:val="28"/>
          <w:lang w:val="uk-UA" w:eastAsia="uk-UA"/>
        </w:rPr>
        <w:lastRenderedPageBreak/>
        <w:t>мультипредметного теста чи зовнішнього незалежного оцінювання (у разі їх подання);</w:t>
      </w:r>
    </w:p>
    <w:p w:rsidR="007B350C" w:rsidRPr="00330B3A" w:rsidRDefault="007B350C" w:rsidP="000145A0">
      <w:pPr>
        <w:spacing w:line="3" w:lineRule="exact"/>
        <w:jc w:val="both"/>
        <w:rPr>
          <w:rFonts w:ascii="Times New Roman" w:eastAsia="Times New Roman" w:hAnsi="Times New Roman"/>
          <w:lang w:val="uk-UA"/>
        </w:rPr>
      </w:pPr>
    </w:p>
    <w:p w:rsidR="007B350C" w:rsidRDefault="007B350C" w:rsidP="000145A0">
      <w:pPr>
        <w:numPr>
          <w:ilvl w:val="2"/>
          <w:numId w:val="12"/>
        </w:numPr>
        <w:tabs>
          <w:tab w:val="left" w:pos="924"/>
        </w:tabs>
        <w:spacing w:line="0" w:lineRule="atLeast"/>
        <w:ind w:left="924" w:hanging="204"/>
        <w:rPr>
          <w:rFonts w:ascii="Times New Roman" w:eastAsia="Times New Roman" w:hAnsi="Times New Roman"/>
          <w:sz w:val="28"/>
        </w:rPr>
      </w:pPr>
      <w:r>
        <w:rPr>
          <w:rFonts w:ascii="Times New Roman" w:eastAsia="Times New Roman" w:hAnsi="Times New Roman"/>
          <w:sz w:val="28"/>
        </w:rPr>
        <w:t>разі подання іноземного документа про освіту;</w:t>
      </w:r>
    </w:p>
    <w:p w:rsidR="007B350C" w:rsidRPr="00330B3A" w:rsidRDefault="007B350C" w:rsidP="000145A0">
      <w:pPr>
        <w:numPr>
          <w:ilvl w:val="2"/>
          <w:numId w:val="12"/>
        </w:numPr>
        <w:tabs>
          <w:tab w:val="left" w:pos="933"/>
        </w:tabs>
        <w:spacing w:line="246" w:lineRule="auto"/>
        <w:ind w:left="4" w:firstLine="716"/>
        <w:rPr>
          <w:rFonts w:ascii="Times New Roman" w:eastAsia="Times New Roman" w:hAnsi="Times New Roman"/>
          <w:sz w:val="28"/>
        </w:rPr>
      </w:pPr>
      <w:r>
        <w:rPr>
          <w:rFonts w:ascii="Times New Roman" w:eastAsia="Times New Roman" w:hAnsi="Times New Roman"/>
          <w:sz w:val="28"/>
        </w:rPr>
        <w:t>разі подання документа про повну загальну середню освіту, виданого до запровадження фотополімерних технологій їх виготовлення,</w:t>
      </w:r>
    </w:p>
    <w:p w:rsidR="00330B3A" w:rsidRPr="00330B3A" w:rsidRDefault="00330B3A" w:rsidP="000145A0">
      <w:pPr>
        <w:pStyle w:val="a5"/>
        <w:spacing w:line="252" w:lineRule="auto"/>
        <w:rPr>
          <w:rFonts w:ascii="Times New Roman" w:eastAsia="Times New Roman" w:hAnsi="Times New Roman" w:cs="Times New Roman"/>
          <w:sz w:val="28"/>
          <w:szCs w:val="28"/>
          <w:lang w:eastAsia="uk-UA"/>
        </w:rPr>
      </w:pPr>
      <w:r w:rsidRPr="00330B3A">
        <w:rPr>
          <w:rFonts w:ascii="Times New Roman" w:eastAsia="Times New Roman" w:hAnsi="Times New Roman" w:cs="Times New Roman"/>
          <w:sz w:val="28"/>
          <w:szCs w:val="28"/>
          <w:lang w:eastAsia="uk-UA"/>
        </w:rPr>
        <w:t>подають заяви тільки в паперовій формі:</w:t>
      </w:r>
    </w:p>
    <w:p w:rsidR="00330B3A" w:rsidRPr="00604577" w:rsidRDefault="00330B3A" w:rsidP="000145A0">
      <w:pPr>
        <w:spacing w:line="252" w:lineRule="auto"/>
        <w:ind w:firstLine="708"/>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у разі подання документів іноземцями та особами без громадянства, крім осіб з посвідкою про постійне проживання в Україні</w:t>
      </w:r>
      <w:r w:rsidR="005A06E1">
        <w:rPr>
          <w:rFonts w:ascii="Times New Roman" w:eastAsia="Times New Roman" w:hAnsi="Times New Roman" w:cs="Times New Roman"/>
          <w:sz w:val="28"/>
          <w:szCs w:val="28"/>
          <w:lang w:val="uk-UA" w:eastAsia="uk-UA"/>
        </w:rPr>
        <w:t xml:space="preserve"> та осіб, документованих посвідченням особи, яка потребує додаткового захисту, або посвідчення біженця</w:t>
      </w:r>
      <w:r w:rsidRPr="00604577">
        <w:rPr>
          <w:rFonts w:ascii="Times New Roman" w:eastAsia="Times New Roman" w:hAnsi="Times New Roman" w:cs="Times New Roman"/>
          <w:sz w:val="28"/>
          <w:szCs w:val="28"/>
          <w:lang w:eastAsia="uk-UA"/>
        </w:rPr>
        <w:t>;</w:t>
      </w:r>
    </w:p>
    <w:p w:rsidR="007B350C" w:rsidRPr="00330B3A" w:rsidRDefault="00330B3A" w:rsidP="000145A0">
      <w:pPr>
        <w:tabs>
          <w:tab w:val="left" w:pos="237"/>
        </w:tabs>
        <w:spacing w:line="0" w:lineRule="atLeast"/>
        <w:jc w:val="both"/>
        <w:rPr>
          <w:rFonts w:ascii="Times New Roman" w:eastAsia="Times New Roman" w:hAnsi="Times New Roman"/>
          <w:sz w:val="28"/>
          <w:lang w:val="uk-UA"/>
        </w:rPr>
      </w:pPr>
      <w:r>
        <w:rPr>
          <w:rFonts w:ascii="Times New Roman" w:eastAsia="Times New Roman" w:hAnsi="Times New Roman" w:cs="Times New Roman"/>
          <w:sz w:val="28"/>
          <w:szCs w:val="28"/>
          <w:lang w:val="uk-UA" w:eastAsia="uk-UA"/>
        </w:rPr>
        <w:tab/>
      </w:r>
      <w:r>
        <w:rPr>
          <w:rFonts w:ascii="Times New Roman" w:eastAsia="Times New Roman" w:hAnsi="Times New Roman" w:cs="Times New Roman"/>
          <w:sz w:val="28"/>
          <w:szCs w:val="28"/>
          <w:lang w:val="uk-UA" w:eastAsia="uk-UA"/>
        </w:rPr>
        <w:tab/>
      </w:r>
      <w:r w:rsidRPr="00330B3A">
        <w:rPr>
          <w:rFonts w:ascii="Times New Roman" w:eastAsia="Times New Roman" w:hAnsi="Times New Roman" w:cs="Times New Roman"/>
          <w:sz w:val="28"/>
          <w:szCs w:val="28"/>
          <w:lang w:val="uk-UA" w:eastAsia="uk-UA"/>
        </w:rPr>
        <w:t xml:space="preserve">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w:t>
      </w:r>
      <w:r w:rsidR="00E201C2">
        <w:rPr>
          <w:rFonts w:ascii="Times New Roman" w:eastAsia="Times New Roman" w:hAnsi="Times New Roman"/>
          <w:sz w:val="28"/>
          <w:lang w:val="uk-UA"/>
        </w:rPr>
        <w:t>Коледжу</w:t>
      </w:r>
      <w:r w:rsidR="005A06E1">
        <w:rPr>
          <w:rFonts w:ascii="Times New Roman" w:eastAsia="Times New Roman" w:hAnsi="Times New Roman"/>
          <w:sz w:val="28"/>
          <w:lang w:val="uk-UA"/>
        </w:rPr>
        <w:t xml:space="preserve"> у довільніцй формі</w:t>
      </w:r>
      <w:r w:rsidR="007B350C" w:rsidRPr="00330B3A">
        <w:rPr>
          <w:rFonts w:ascii="Times New Roman" w:eastAsia="Times New Roman" w:hAnsi="Times New Roman"/>
          <w:sz w:val="28"/>
          <w:lang w:val="uk-UA"/>
        </w:rPr>
        <w:t>.</w:t>
      </w:r>
    </w:p>
    <w:p w:rsidR="007B350C" w:rsidRPr="00330B3A" w:rsidRDefault="007B350C" w:rsidP="000145A0">
      <w:pPr>
        <w:spacing w:line="1" w:lineRule="exact"/>
        <w:rPr>
          <w:rFonts w:ascii="Times New Roman" w:eastAsia="Times New Roman" w:hAnsi="Times New Roman"/>
          <w:sz w:val="28"/>
          <w:lang w:val="uk-UA"/>
        </w:rPr>
      </w:pPr>
    </w:p>
    <w:p w:rsidR="00D71F4E" w:rsidRDefault="007B350C" w:rsidP="000145A0">
      <w:pPr>
        <w:spacing w:line="252" w:lineRule="auto"/>
        <w:ind w:firstLine="709"/>
        <w:jc w:val="both"/>
        <w:rPr>
          <w:rFonts w:ascii="Times New Roman" w:eastAsia="Times New Roman" w:hAnsi="Times New Roman" w:cs="Times New Roman"/>
          <w:sz w:val="28"/>
          <w:szCs w:val="28"/>
          <w:lang w:eastAsia="uk-UA"/>
        </w:rPr>
      </w:pPr>
      <w:r w:rsidRPr="00D71F4E">
        <w:rPr>
          <w:rFonts w:ascii="Times New Roman" w:eastAsia="Times New Roman" w:hAnsi="Times New Roman"/>
          <w:sz w:val="28"/>
          <w:lang w:val="uk-UA"/>
        </w:rPr>
        <w:t xml:space="preserve">5.2. </w:t>
      </w:r>
      <w:r w:rsidR="00D71F4E" w:rsidRPr="00604577">
        <w:rPr>
          <w:rFonts w:ascii="Times New Roman" w:eastAsia="Times New Roman" w:hAnsi="Times New Roman" w:cs="Times New Roman"/>
          <w:sz w:val="28"/>
          <w:szCs w:val="28"/>
          <w:lang w:eastAsia="uk-UA"/>
        </w:rPr>
        <w:t xml:space="preserve">Заява в електронній формі реєструється вступником шляхом заповнення електронної форми в режимі онлайн та розглядається приймальною комісією </w:t>
      </w:r>
      <w:r w:rsidR="00E201C2">
        <w:rPr>
          <w:rFonts w:ascii="Times New Roman" w:eastAsia="Times New Roman" w:hAnsi="Times New Roman"/>
          <w:sz w:val="28"/>
          <w:lang w:val="uk-UA"/>
        </w:rPr>
        <w:t>Коледжу</w:t>
      </w:r>
      <w:r w:rsidR="00D71F4E" w:rsidRPr="00604577">
        <w:rPr>
          <w:rFonts w:ascii="Times New Roman" w:eastAsia="Times New Roman" w:hAnsi="Times New Roman" w:cs="Times New Roman"/>
          <w:sz w:val="28"/>
          <w:szCs w:val="28"/>
          <w:lang w:eastAsia="uk-UA"/>
        </w:rPr>
        <w:t xml:space="preserve"> </w:t>
      </w:r>
      <w:proofErr w:type="gramStart"/>
      <w:r w:rsidR="00D71F4E" w:rsidRPr="00604577">
        <w:rPr>
          <w:rFonts w:ascii="Times New Roman" w:eastAsia="Times New Roman" w:hAnsi="Times New Roman" w:cs="Times New Roman"/>
          <w:sz w:val="28"/>
          <w:szCs w:val="28"/>
          <w:lang w:eastAsia="uk-UA"/>
        </w:rPr>
        <w:t>у порядку</w:t>
      </w:r>
      <w:proofErr w:type="gramEnd"/>
      <w:r w:rsidR="00D71F4E" w:rsidRPr="00604577">
        <w:rPr>
          <w:rFonts w:ascii="Times New Roman" w:eastAsia="Times New Roman" w:hAnsi="Times New Roman" w:cs="Times New Roman"/>
          <w:sz w:val="28"/>
          <w:szCs w:val="28"/>
          <w:lang w:eastAsia="uk-UA"/>
        </w:rPr>
        <w:t>, визначеному законодавством.</w:t>
      </w:r>
    </w:p>
    <w:p w:rsidR="00183F28" w:rsidRDefault="00FC34AA"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 приймальній комісії</w:t>
      </w:r>
      <w:r w:rsidR="00183F28">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працює</w:t>
      </w:r>
      <w:r w:rsidR="00183F28">
        <w:rPr>
          <w:rFonts w:ascii="Times New Roman" w:eastAsia="Times New Roman" w:hAnsi="Times New Roman" w:cs="Times New Roman"/>
          <w:sz w:val="28"/>
          <w:szCs w:val="28"/>
          <w:lang w:val="uk-UA" w:eastAsia="uk-UA"/>
        </w:rPr>
        <w:t xml:space="preserve"> консультаційн</w:t>
      </w:r>
      <w:r>
        <w:rPr>
          <w:rFonts w:ascii="Times New Roman" w:eastAsia="Times New Roman" w:hAnsi="Times New Roman" w:cs="Times New Roman"/>
          <w:sz w:val="28"/>
          <w:szCs w:val="28"/>
          <w:lang w:val="uk-UA" w:eastAsia="uk-UA"/>
        </w:rPr>
        <w:t>ий</w:t>
      </w:r>
      <w:r w:rsidR="00183F28">
        <w:rPr>
          <w:rFonts w:ascii="Times New Roman" w:eastAsia="Times New Roman" w:hAnsi="Times New Roman" w:cs="Times New Roman"/>
          <w:sz w:val="28"/>
          <w:szCs w:val="28"/>
          <w:lang w:val="uk-UA" w:eastAsia="uk-UA"/>
        </w:rPr>
        <w:t xml:space="preserve"> центр для надання допомоги вступникам під час реєстрації особистого електронного кабінету та подання заяв в електронній формі. Вступники можуть звернутися до консультаційного центру будь-якого закладу освіти.</w:t>
      </w:r>
    </w:p>
    <w:p w:rsidR="00183F28" w:rsidRDefault="00183F28" w:rsidP="000145A0">
      <w:pPr>
        <w:spacing w:line="252"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Вступники самостійно створюють особистий електронний кабінет  вступника в ЄДЕБО в консультаційному центрі будь-якого закладу освіти</w:t>
      </w:r>
      <w:r w:rsidRPr="00183F28">
        <w:rPr>
          <w:rFonts w:ascii="Times New Roman" w:eastAsia="Times New Roman" w:hAnsi="Times New Roman" w:cs="Times New Roman"/>
          <w:sz w:val="28"/>
          <w:szCs w:val="28"/>
          <w:lang w:eastAsia="uk-UA"/>
        </w:rPr>
        <w:t>:</w:t>
      </w:r>
    </w:p>
    <w:p w:rsidR="00183F28" w:rsidRDefault="00183F28"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За наявності розбіжностей в даних вступника в ЄДЕБО</w:t>
      </w:r>
      <w:r w:rsidRPr="00183F2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прізвище</w:t>
      </w:r>
      <w:r w:rsidRPr="00183F2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ім’я</w:t>
      </w:r>
      <w:r w:rsidRPr="00183F2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по батькові</w:t>
      </w:r>
      <w:r w:rsidRPr="00183F2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за наявності</w:t>
      </w:r>
      <w:r w:rsidRPr="00183F2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дата народження</w:t>
      </w:r>
      <w:r w:rsidRPr="00183F2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стать </w:t>
      </w:r>
      <w:r w:rsidRPr="00183F2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громадянство тощо</w:t>
      </w:r>
      <w:r w:rsidRPr="00183F2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w:t>
      </w:r>
    </w:p>
    <w:p w:rsidR="003C545F" w:rsidRDefault="00183F28"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 документі про раніше здо</w:t>
      </w:r>
      <w:r w:rsidR="005A06E1">
        <w:rPr>
          <w:rFonts w:ascii="Times New Roman" w:eastAsia="Times New Roman" w:hAnsi="Times New Roman" w:cs="Times New Roman"/>
          <w:sz w:val="28"/>
          <w:szCs w:val="28"/>
          <w:lang w:val="uk-UA" w:eastAsia="uk-UA"/>
        </w:rPr>
        <w:t>б</w:t>
      </w:r>
      <w:r>
        <w:rPr>
          <w:rFonts w:ascii="Times New Roman" w:eastAsia="Times New Roman" w:hAnsi="Times New Roman" w:cs="Times New Roman"/>
          <w:sz w:val="28"/>
          <w:szCs w:val="28"/>
          <w:lang w:val="uk-UA" w:eastAsia="uk-UA"/>
        </w:rPr>
        <w:t>уту</w:t>
      </w:r>
      <w:r w:rsidR="003C545F">
        <w:rPr>
          <w:rFonts w:ascii="Times New Roman" w:eastAsia="Times New Roman" w:hAnsi="Times New Roman" w:cs="Times New Roman"/>
          <w:sz w:val="28"/>
          <w:szCs w:val="28"/>
          <w:lang w:val="uk-UA" w:eastAsia="uk-UA"/>
        </w:rPr>
        <w:t xml:space="preserve"> освіту</w:t>
      </w:r>
      <w:r w:rsidR="003C545F" w:rsidRPr="003C545F">
        <w:rPr>
          <w:rFonts w:ascii="Times New Roman" w:eastAsia="Times New Roman" w:hAnsi="Times New Roman" w:cs="Times New Roman"/>
          <w:sz w:val="28"/>
          <w:szCs w:val="28"/>
          <w:lang w:eastAsia="uk-UA"/>
        </w:rPr>
        <w:t>(</w:t>
      </w:r>
      <w:r w:rsidR="003C545F">
        <w:rPr>
          <w:rFonts w:ascii="Times New Roman" w:eastAsia="Times New Roman" w:hAnsi="Times New Roman" w:cs="Times New Roman"/>
          <w:sz w:val="28"/>
          <w:szCs w:val="28"/>
          <w:lang w:val="uk-UA" w:eastAsia="uk-UA"/>
        </w:rPr>
        <w:t>основу вступу</w:t>
      </w:r>
      <w:r w:rsidR="003C545F" w:rsidRPr="003C545F">
        <w:rPr>
          <w:rFonts w:ascii="Times New Roman" w:eastAsia="Times New Roman" w:hAnsi="Times New Roman" w:cs="Times New Roman"/>
          <w:sz w:val="28"/>
          <w:szCs w:val="28"/>
          <w:lang w:eastAsia="uk-UA"/>
        </w:rPr>
        <w:t>)</w:t>
      </w:r>
      <w:r w:rsidR="003C545F">
        <w:rPr>
          <w:rFonts w:ascii="Times New Roman" w:eastAsia="Times New Roman" w:hAnsi="Times New Roman" w:cs="Times New Roman"/>
          <w:sz w:val="28"/>
          <w:szCs w:val="28"/>
          <w:lang w:val="uk-UA" w:eastAsia="uk-UA"/>
        </w:rPr>
        <w:t>;</w:t>
      </w:r>
    </w:p>
    <w:p w:rsidR="003C545F" w:rsidRDefault="003C545F"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 даних учасників НМТ.</w:t>
      </w:r>
    </w:p>
    <w:p w:rsidR="008D3D66" w:rsidRDefault="003C545F"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Зазначені вступником дані</w:t>
      </w:r>
      <w:r w:rsidRPr="003C545F">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передбачені у п.1 цього розділу</w:t>
      </w:r>
      <w:r w:rsidRPr="003C545F">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перевіряються в ЄДЕБО.</w:t>
      </w:r>
      <w:r w:rsidR="005A06E1">
        <w:rPr>
          <w:rFonts w:ascii="Times New Roman" w:eastAsia="Times New Roman" w:hAnsi="Times New Roman" w:cs="Times New Roman"/>
          <w:sz w:val="28"/>
          <w:szCs w:val="28"/>
          <w:lang w:val="uk-UA" w:eastAsia="uk-UA"/>
        </w:rPr>
        <w:t xml:space="preserve"> Здійснюється співставлення даних вступника у документі про освіту, що містить</w:t>
      </w:r>
      <w:r w:rsidR="009031F0">
        <w:rPr>
          <w:rFonts w:ascii="Times New Roman" w:eastAsia="Times New Roman" w:hAnsi="Times New Roman" w:cs="Times New Roman"/>
          <w:sz w:val="28"/>
          <w:szCs w:val="28"/>
          <w:lang w:val="uk-UA" w:eastAsia="uk-UA"/>
        </w:rPr>
        <w:t>ся в Реєстрі документів про освіту в ЄДЕБО, з даними скртифікату НМТ, а в разі його відсутності – з даними документа, що посвідчує особу, що міститься у картці фізичної особи в ЄДЕБО або вказувались у замовлені документа про базову, повну загальну освіту.</w:t>
      </w:r>
      <w:r>
        <w:rPr>
          <w:rFonts w:ascii="Times New Roman" w:eastAsia="Times New Roman" w:hAnsi="Times New Roman" w:cs="Times New Roman"/>
          <w:sz w:val="28"/>
          <w:szCs w:val="28"/>
          <w:lang w:val="uk-UA" w:eastAsia="uk-UA"/>
        </w:rPr>
        <w:t xml:space="preserve"> У разі збігу цих даних на зазначену вступником адресу електронної пошти відпраляється повідомлення для активації електронного кабінету вступника.</w:t>
      </w:r>
      <w:r w:rsidR="009031F0">
        <w:rPr>
          <w:rFonts w:ascii="Times New Roman" w:eastAsia="Times New Roman" w:hAnsi="Times New Roman" w:cs="Times New Roman"/>
          <w:sz w:val="28"/>
          <w:szCs w:val="28"/>
          <w:lang w:val="uk-UA" w:eastAsia="uk-UA"/>
        </w:rPr>
        <w:t xml:space="preserve"> У випадку, коли в ЄДЕБО вже є інформація щодо особи з такими самими даними ( прізвище, власне ім’я, по батькові ( за наявності), дата народження), вступник додатково зазнгачає дані одного із документів, що містяться в ЄДЕБО ( серію ( за наявності) та номер документа про освіту або документа, що посвідчує особу).</w:t>
      </w:r>
      <w:r>
        <w:rPr>
          <w:rFonts w:ascii="Times New Roman" w:eastAsia="Times New Roman" w:hAnsi="Times New Roman" w:cs="Times New Roman"/>
          <w:sz w:val="28"/>
          <w:szCs w:val="28"/>
          <w:lang w:val="uk-UA" w:eastAsia="uk-UA"/>
        </w:rPr>
        <w:t xml:space="preserve"> У разі розбіжності даних вступник отримує відповідне інформаційне ровідомлення щодо порядку дій для усунення невідповідності.</w:t>
      </w:r>
    </w:p>
    <w:p w:rsidR="008D3D66" w:rsidRDefault="008D3D66"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Активація особистого електронного кабінету вступника в ЄДЕБО надає вступнику можливість  доступу до особистого електронного кабінету вступника на вебсайті за електронною адресою</w:t>
      </w:r>
      <w:r w:rsidRPr="008D3D66">
        <w:rPr>
          <w:rFonts w:ascii="Times New Roman" w:eastAsia="Times New Roman" w:hAnsi="Times New Roman" w:cs="Times New Roman"/>
          <w:sz w:val="28"/>
          <w:szCs w:val="28"/>
          <w:lang w:eastAsia="uk-UA"/>
        </w:rPr>
        <w:t xml:space="preserve"> </w:t>
      </w:r>
      <w:hyperlink r:id="rId13" w:history="1">
        <w:r w:rsidRPr="00A32AFC">
          <w:rPr>
            <w:rStyle w:val="a6"/>
            <w:rFonts w:ascii="Times New Roman" w:eastAsia="Times New Roman" w:hAnsi="Times New Roman" w:cs="Times New Roman"/>
            <w:sz w:val="28"/>
            <w:szCs w:val="28"/>
            <w:lang w:val="en-US" w:eastAsia="uk-UA"/>
          </w:rPr>
          <w:t>https</w:t>
        </w:r>
        <w:r w:rsidRPr="00A32AFC">
          <w:rPr>
            <w:rStyle w:val="a6"/>
            <w:rFonts w:ascii="Times New Roman" w:eastAsia="Times New Roman" w:hAnsi="Times New Roman" w:cs="Times New Roman"/>
            <w:sz w:val="28"/>
            <w:szCs w:val="28"/>
            <w:lang w:val="uk-UA" w:eastAsia="uk-UA"/>
          </w:rPr>
          <w:t>://</w:t>
        </w:r>
        <w:r w:rsidRPr="00A32AFC">
          <w:rPr>
            <w:rStyle w:val="a6"/>
            <w:rFonts w:ascii="Times New Roman" w:eastAsia="Times New Roman" w:hAnsi="Times New Roman" w:cs="Times New Roman"/>
            <w:sz w:val="28"/>
            <w:szCs w:val="28"/>
            <w:lang w:val="en-US" w:eastAsia="uk-UA"/>
          </w:rPr>
          <w:t>vstup</w:t>
        </w:r>
        <w:r w:rsidRPr="00A32AFC">
          <w:rPr>
            <w:rStyle w:val="a6"/>
            <w:rFonts w:ascii="Times New Roman" w:eastAsia="Times New Roman" w:hAnsi="Times New Roman" w:cs="Times New Roman"/>
            <w:sz w:val="28"/>
            <w:szCs w:val="28"/>
            <w:lang w:eastAsia="uk-UA"/>
          </w:rPr>
          <w:t>.</w:t>
        </w:r>
        <w:r w:rsidRPr="00A32AFC">
          <w:rPr>
            <w:rStyle w:val="a6"/>
            <w:rFonts w:ascii="Times New Roman" w:eastAsia="Times New Roman" w:hAnsi="Times New Roman" w:cs="Times New Roman"/>
            <w:sz w:val="28"/>
            <w:szCs w:val="28"/>
            <w:lang w:val="en-US" w:eastAsia="uk-UA"/>
          </w:rPr>
          <w:t>edbo</w:t>
        </w:r>
        <w:r w:rsidRPr="00A32AFC">
          <w:rPr>
            <w:rStyle w:val="a6"/>
            <w:rFonts w:ascii="Times New Roman" w:eastAsia="Times New Roman" w:hAnsi="Times New Roman" w:cs="Times New Roman"/>
            <w:sz w:val="28"/>
            <w:szCs w:val="28"/>
            <w:lang w:eastAsia="uk-UA"/>
          </w:rPr>
          <w:t>.</w:t>
        </w:r>
        <w:r w:rsidRPr="00A32AFC">
          <w:rPr>
            <w:rStyle w:val="a6"/>
            <w:rFonts w:ascii="Times New Roman" w:eastAsia="Times New Roman" w:hAnsi="Times New Roman" w:cs="Times New Roman"/>
            <w:sz w:val="28"/>
            <w:szCs w:val="28"/>
            <w:lang w:val="en-US" w:eastAsia="uk-UA"/>
          </w:rPr>
          <w:t>gov</w:t>
        </w:r>
        <w:r w:rsidRPr="00A32AFC">
          <w:rPr>
            <w:rStyle w:val="a6"/>
            <w:rFonts w:ascii="Times New Roman" w:eastAsia="Times New Roman" w:hAnsi="Times New Roman" w:cs="Times New Roman"/>
            <w:sz w:val="28"/>
            <w:szCs w:val="28"/>
            <w:lang w:eastAsia="uk-UA"/>
          </w:rPr>
          <w:t>.</w:t>
        </w:r>
        <w:r w:rsidRPr="00A32AFC">
          <w:rPr>
            <w:rStyle w:val="a6"/>
            <w:rFonts w:ascii="Times New Roman" w:eastAsia="Times New Roman" w:hAnsi="Times New Roman" w:cs="Times New Roman"/>
            <w:sz w:val="28"/>
            <w:szCs w:val="28"/>
            <w:lang w:val="en-US" w:eastAsia="uk-UA"/>
          </w:rPr>
          <w:t>ua</w:t>
        </w:r>
        <w:r w:rsidRPr="00A32AFC">
          <w:rPr>
            <w:rStyle w:val="a6"/>
            <w:rFonts w:ascii="Times New Roman" w:eastAsia="Times New Roman" w:hAnsi="Times New Roman" w:cs="Times New Roman"/>
            <w:sz w:val="28"/>
            <w:szCs w:val="28"/>
            <w:lang w:val="uk-UA" w:eastAsia="uk-UA"/>
          </w:rPr>
          <w:t>/</w:t>
        </w:r>
      </w:hyperlink>
      <w:r>
        <w:rPr>
          <w:rFonts w:ascii="Times New Roman" w:eastAsia="Times New Roman" w:hAnsi="Times New Roman" w:cs="Times New Roman"/>
          <w:sz w:val="28"/>
          <w:szCs w:val="28"/>
          <w:lang w:val="uk-UA" w:eastAsia="uk-UA"/>
        </w:rPr>
        <w:t xml:space="preserve">. Доступ до електронного кабінету вступника здійснюється з використанням логіну та паролю, вказаних при реєстрації. При невдалій спробі увійти до особистого електронного кабінету </w:t>
      </w:r>
      <w:r>
        <w:rPr>
          <w:rFonts w:ascii="Times New Roman" w:eastAsia="Times New Roman" w:hAnsi="Times New Roman" w:cs="Times New Roman"/>
          <w:sz w:val="28"/>
          <w:szCs w:val="28"/>
          <w:lang w:val="uk-UA" w:eastAsia="uk-UA"/>
        </w:rPr>
        <w:lastRenderedPageBreak/>
        <w:t>вступника на електронну пошту, вказану при реєстрації, відправляється відповідне повідомлення.</w:t>
      </w:r>
    </w:p>
    <w:p w:rsidR="00920A09" w:rsidRDefault="008D3D66"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 особистому електронному кабінеті вступник вносить номери контактних телефонів ( мобільний вступника, мобільний одного з батьків або законного представника неповнолітнього вступника, або домашній) із зазначенням телефонних кодів у міжнародному форматі для можливості оперативного зв’язку закладу фахової передвищої освіти з вступником</w:t>
      </w:r>
      <w:r w:rsidR="00920A09">
        <w:rPr>
          <w:rFonts w:ascii="Times New Roman" w:eastAsia="Times New Roman" w:hAnsi="Times New Roman" w:cs="Times New Roman"/>
          <w:sz w:val="28"/>
          <w:szCs w:val="28"/>
          <w:lang w:val="uk-UA" w:eastAsia="uk-UA"/>
        </w:rPr>
        <w:t xml:space="preserve">, а також завантажує кольорову фотокартку розміром до 1 Мб у фоматі </w:t>
      </w:r>
      <w:r w:rsidR="00920A09">
        <w:rPr>
          <w:rFonts w:ascii="Times New Roman" w:eastAsia="Times New Roman" w:hAnsi="Times New Roman" w:cs="Times New Roman"/>
          <w:sz w:val="28"/>
          <w:szCs w:val="28"/>
          <w:lang w:val="en-US" w:eastAsia="uk-UA"/>
        </w:rPr>
        <w:t>jpg</w:t>
      </w:r>
      <w:r w:rsidR="00920A09">
        <w:rPr>
          <w:rFonts w:ascii="Times New Roman" w:eastAsia="Times New Roman" w:hAnsi="Times New Roman" w:cs="Times New Roman"/>
          <w:sz w:val="28"/>
          <w:szCs w:val="28"/>
          <w:lang w:val="uk-UA" w:eastAsia="uk-UA"/>
        </w:rPr>
        <w:t xml:space="preserve"> із співвідношенням сторін 3:4.</w:t>
      </w:r>
    </w:p>
    <w:p w:rsidR="00920A09" w:rsidRDefault="00920A09"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До подання першої заяви вступник може змінити внесені номери телефонів. За потреби вступник зазначає додаткові документи про раніше здобуту освіту, дані сертифіката НМТ різних років відповідно до Правил прийому.</w:t>
      </w:r>
    </w:p>
    <w:p w:rsidR="00920A09" w:rsidRDefault="00920A09"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Вступники можуть подати у сукупності за всіма основами вступу до п’ятнадцяти заяв на місця  за всіма джерелами фінансування.</w:t>
      </w:r>
    </w:p>
    <w:p w:rsidR="00183F28" w:rsidRPr="00183F28" w:rsidRDefault="00920A09"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Заява в електронній формі реєструється вступником шляхом заповнення електронної форми в режимі онлайн та розглядається вибірковою комісією Коледжу у порядку, визнеченому законодавством.</w:t>
      </w:r>
      <w:r w:rsidR="00183F28">
        <w:rPr>
          <w:rFonts w:ascii="Times New Roman" w:eastAsia="Times New Roman" w:hAnsi="Times New Roman" w:cs="Times New Roman"/>
          <w:sz w:val="28"/>
          <w:szCs w:val="28"/>
          <w:lang w:val="uk-UA" w:eastAsia="uk-UA"/>
        </w:rPr>
        <w:t xml:space="preserve"> </w:t>
      </w:r>
    </w:p>
    <w:p w:rsidR="00D71F4E" w:rsidRPr="00604577" w:rsidRDefault="00D71F4E" w:rsidP="000145A0">
      <w:pPr>
        <w:pStyle w:val="a5"/>
        <w:spacing w:line="252" w:lineRule="auto"/>
        <w:ind w:left="0" w:firstLineChars="252" w:firstLine="706"/>
        <w:contextualSpacing w:val="0"/>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val="uk-UA" w:eastAsia="uk-UA"/>
        </w:rPr>
        <w:t>Під час реєстрації вступник зазначає такі дані:</w:t>
      </w:r>
    </w:p>
    <w:p w:rsidR="00D71F4E" w:rsidRPr="00604577" w:rsidRDefault="00D71F4E" w:rsidP="000145A0">
      <w:pPr>
        <w:pStyle w:val="a5"/>
        <w:spacing w:line="252" w:lineRule="auto"/>
        <w:ind w:left="0" w:firstLineChars="252" w:firstLine="706"/>
        <w:contextualSpacing w:val="0"/>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val="uk-UA" w:eastAsia="uk-UA"/>
        </w:rPr>
        <w:t>адресу електронної пошти, до якої вступник має доступ. Зазначена адреса буде логіном для входу до особистого електронного кабінету вступника;</w:t>
      </w:r>
    </w:p>
    <w:p w:rsidR="00D71F4E" w:rsidRPr="00604577" w:rsidRDefault="00D71F4E" w:rsidP="000145A0">
      <w:pPr>
        <w:pStyle w:val="a5"/>
        <w:spacing w:line="252" w:lineRule="auto"/>
        <w:ind w:left="0" w:firstLineChars="252" w:firstLine="706"/>
        <w:contextualSpacing w:val="0"/>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val="uk-UA" w:eastAsia="uk-UA"/>
        </w:rPr>
        <w:t>пароль для входу до особистого електронного кабінету;</w:t>
      </w:r>
    </w:p>
    <w:p w:rsidR="00D71F4E" w:rsidRPr="00604577" w:rsidRDefault="00D71F4E" w:rsidP="000145A0">
      <w:pPr>
        <w:pStyle w:val="a5"/>
        <w:spacing w:line="252" w:lineRule="auto"/>
        <w:ind w:left="0" w:firstLineChars="252" w:firstLine="706"/>
        <w:contextualSpacing w:val="0"/>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val="uk-UA" w:eastAsia="uk-UA"/>
        </w:rPr>
        <w:t>серію та номер документа (одного з документів) про раніше здобуту освіту (основу вступу);</w:t>
      </w:r>
    </w:p>
    <w:p w:rsidR="00D71F4E" w:rsidRPr="00604577" w:rsidRDefault="00D71F4E" w:rsidP="000145A0">
      <w:pPr>
        <w:pStyle w:val="a5"/>
        <w:spacing w:line="252" w:lineRule="auto"/>
        <w:ind w:left="0" w:firstLineChars="252" w:firstLine="706"/>
        <w:contextualSpacing w:val="0"/>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val="uk-UA" w:eastAsia="uk-UA"/>
        </w:rPr>
        <w:t>номер, PIN-код та рік отримання сертифіката національного мультипредметного тесту. У разі наявності даних різних років та іспитів вказується будь-який з передбачених до використання на відповідній основі вступу, визначений цим Порядком;</w:t>
      </w:r>
    </w:p>
    <w:p w:rsidR="00D71F4E" w:rsidRPr="00604577" w:rsidRDefault="00D71F4E" w:rsidP="000145A0">
      <w:pPr>
        <w:pStyle w:val="a5"/>
        <w:spacing w:line="252" w:lineRule="auto"/>
        <w:ind w:left="0" w:firstLineChars="252" w:firstLine="706"/>
        <w:contextualSpacing w:val="0"/>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val="uk-UA" w:eastAsia="uk-UA"/>
        </w:rPr>
        <w:t>тип та номер (серію та номер) документа, що посвідчує особу, або реєстраційний номер облікової картки платника податків (РНОКПП) (у разі відсутності сертифіката національного мультипредметного тесту);</w:t>
      </w:r>
    </w:p>
    <w:p w:rsidR="00D71F4E" w:rsidRPr="00604577" w:rsidRDefault="00D71F4E" w:rsidP="000145A0">
      <w:pPr>
        <w:pStyle w:val="a5"/>
        <w:spacing w:line="252" w:lineRule="auto"/>
        <w:ind w:left="0" w:firstLineChars="252" w:firstLine="706"/>
        <w:contextualSpacing w:val="0"/>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val="uk-UA" w:eastAsia="uk-UA"/>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rsidR="00091044" w:rsidRDefault="00091044" w:rsidP="000145A0">
      <w:pPr>
        <w:spacing w:line="252" w:lineRule="auto"/>
        <w:ind w:firstLine="544"/>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 xml:space="preserve">Заяву в паперовій формі вступник подає особисто до приймальної комісії </w:t>
      </w:r>
      <w:r w:rsidR="00E201C2">
        <w:rPr>
          <w:rFonts w:ascii="Times New Roman" w:eastAsia="Times New Roman" w:hAnsi="Times New Roman" w:cs="Times New Roman"/>
          <w:sz w:val="28"/>
          <w:szCs w:val="28"/>
          <w:lang w:val="uk-UA" w:eastAsia="uk-UA"/>
        </w:rPr>
        <w:t>Коледжу</w:t>
      </w:r>
      <w:r w:rsidRPr="00604577">
        <w:rPr>
          <w:rFonts w:ascii="Times New Roman" w:eastAsia="Times New Roman" w:hAnsi="Times New Roman" w:cs="Times New Roman"/>
          <w:sz w:val="28"/>
          <w:szCs w:val="28"/>
          <w:lang w:eastAsia="uk-UA"/>
        </w:rPr>
        <w:t xml:space="preserve"> (за згодою закладу освіти або в разі перебування вступника на тимчасово окупованій території – дистанційно з використанням засобів електронного зв’язку). Відомості кожної заяви в паперовому вигляді реєструє уповноважена особа приймальної комісії в ЄДЕБО в день прийняття заяви (з відповідними помітками в разі дистанційної подачі заяви).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w:t>
      </w:r>
    </w:p>
    <w:p w:rsidR="007158ED" w:rsidRDefault="007158ED" w:rsidP="000145A0">
      <w:pPr>
        <w:spacing w:line="252" w:lineRule="auto"/>
        <w:ind w:firstLine="54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Вимога використання електронного підпису, що базується на кваліфікованому сертифікаті електронного підпису не поширюється на осіб, що перебувають на тимчасово окупованих територіях</w:t>
      </w:r>
    </w:p>
    <w:p w:rsidR="00091044" w:rsidRPr="00091044" w:rsidRDefault="00091044" w:rsidP="000145A0">
      <w:pPr>
        <w:spacing w:line="252" w:lineRule="auto"/>
        <w:ind w:firstLine="544"/>
        <w:jc w:val="both"/>
        <w:rPr>
          <w:rFonts w:ascii="Times New Roman" w:eastAsia="Times New Roman" w:hAnsi="Times New Roman" w:cs="Times New Roman"/>
          <w:sz w:val="28"/>
          <w:szCs w:val="28"/>
          <w:lang w:val="uk-UA" w:eastAsia="uk-UA"/>
        </w:rPr>
      </w:pPr>
      <w:r w:rsidRPr="00091044">
        <w:rPr>
          <w:rFonts w:ascii="Times New Roman" w:eastAsia="Times New Roman" w:hAnsi="Times New Roman" w:cs="Times New Roman"/>
          <w:sz w:val="28"/>
          <w:szCs w:val="28"/>
          <w:lang w:val="uk-UA" w:eastAsia="uk-UA"/>
        </w:rPr>
        <w:t>У заяві вступники вказують конкурсну пропозицію із зазначенням спеціальності (предметної спеціальності, спеціалізації, освітньо-професійної програми)</w:t>
      </w:r>
      <w:r w:rsidR="003C545F" w:rsidRPr="003C545F">
        <w:rPr>
          <w:rFonts w:ascii="Times New Roman" w:eastAsia="Times New Roman" w:hAnsi="Times New Roman" w:cs="Times New Roman"/>
          <w:sz w:val="28"/>
          <w:szCs w:val="28"/>
          <w:lang w:val="uk-UA" w:eastAsia="uk-UA"/>
        </w:rPr>
        <w:t>,</w:t>
      </w:r>
      <w:r w:rsidR="003C545F">
        <w:rPr>
          <w:rFonts w:ascii="Times New Roman" w:eastAsia="Times New Roman" w:hAnsi="Times New Roman" w:cs="Times New Roman"/>
          <w:sz w:val="28"/>
          <w:szCs w:val="28"/>
          <w:lang w:val="uk-UA" w:eastAsia="uk-UA"/>
        </w:rPr>
        <w:t xml:space="preserve"> основу вступу</w:t>
      </w:r>
      <w:r w:rsidRPr="00091044">
        <w:rPr>
          <w:rFonts w:ascii="Times New Roman" w:eastAsia="Times New Roman" w:hAnsi="Times New Roman" w:cs="Times New Roman"/>
          <w:sz w:val="28"/>
          <w:szCs w:val="28"/>
          <w:lang w:val="uk-UA" w:eastAsia="uk-UA"/>
        </w:rPr>
        <w:t xml:space="preserve"> та форми здобуття освіти, інформацію про вступника. </w:t>
      </w:r>
    </w:p>
    <w:p w:rsidR="00091044" w:rsidRPr="00604577" w:rsidRDefault="00091044" w:rsidP="000145A0">
      <w:pPr>
        <w:spacing w:line="252" w:lineRule="auto"/>
        <w:ind w:firstLine="544"/>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 xml:space="preserve">Вступники, місце проживання яких зареєстровано (задекларовано) на тимчасово окупованій території, або переселилися з неї після 01 </w:t>
      </w:r>
      <w:r w:rsidR="00FC34AA">
        <w:rPr>
          <w:rFonts w:ascii="Times New Roman" w:eastAsia="Times New Roman" w:hAnsi="Times New Roman" w:cs="Times New Roman"/>
          <w:sz w:val="28"/>
          <w:szCs w:val="28"/>
          <w:lang w:val="uk-UA" w:eastAsia="uk-UA"/>
        </w:rPr>
        <w:t>жовтня</w:t>
      </w:r>
      <w:r w:rsidRPr="00604577">
        <w:rPr>
          <w:rFonts w:ascii="Times New Roman" w:eastAsia="Times New Roman" w:hAnsi="Times New Roman" w:cs="Times New Roman"/>
          <w:sz w:val="28"/>
          <w:szCs w:val="28"/>
          <w:lang w:eastAsia="uk-UA"/>
        </w:rPr>
        <w:t xml:space="preserve"> 202</w:t>
      </w:r>
      <w:r w:rsidR="00FC34AA">
        <w:rPr>
          <w:rFonts w:ascii="Times New Roman" w:eastAsia="Times New Roman" w:hAnsi="Times New Roman" w:cs="Times New Roman"/>
          <w:sz w:val="28"/>
          <w:szCs w:val="28"/>
          <w:lang w:val="uk-UA" w:eastAsia="uk-UA"/>
        </w:rPr>
        <w:t>5</w:t>
      </w:r>
      <w:r w:rsidRPr="00604577">
        <w:rPr>
          <w:rFonts w:ascii="Times New Roman" w:eastAsia="Times New Roman" w:hAnsi="Times New Roman" w:cs="Times New Roman"/>
          <w:sz w:val="28"/>
          <w:szCs w:val="28"/>
          <w:lang w:eastAsia="uk-UA"/>
        </w:rPr>
        <w:t xml:space="preserve"> року, зазначають це в заяві.</w:t>
      </w:r>
    </w:p>
    <w:p w:rsidR="00091044" w:rsidRPr="00604577" w:rsidRDefault="00091044" w:rsidP="000145A0">
      <w:pPr>
        <w:spacing w:line="252" w:lineRule="auto"/>
        <w:ind w:firstLine="544"/>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Під час реєстрації заяв на основні конкурсні пропозиції вступники обов'язково зазначають:</w:t>
      </w:r>
    </w:p>
    <w:p w:rsidR="00091044" w:rsidRPr="00604577" w:rsidRDefault="00091044" w:rsidP="000145A0">
      <w:pPr>
        <w:spacing w:line="252" w:lineRule="auto"/>
        <w:ind w:firstLine="544"/>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 xml:space="preserve">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091044" w:rsidRDefault="00091044" w:rsidP="000145A0">
      <w:pPr>
        <w:spacing w:line="252" w:lineRule="auto"/>
        <w:ind w:firstLine="709"/>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eastAsia="uk-UA"/>
        </w:rPr>
        <w:t xml:space="preserve">Під час реєстрації заяв на небюджетну конкурсну пропозицію вступники претендують на участь в конкурсі виключно за кошти фізичних або юридичних осіб і поінформовані про неможливість переведення в межах вступної кампанії на місця державного або регіонального замовлення, у заявах зазначають: </w:t>
      </w:r>
      <w:r>
        <w:rPr>
          <w:rFonts w:ascii="Times New Roman" w:eastAsia="Times New Roman" w:hAnsi="Times New Roman" w:cs="Times New Roman"/>
          <w:sz w:val="28"/>
          <w:szCs w:val="28"/>
          <w:lang w:val="uk-UA" w:eastAsia="uk-UA"/>
        </w:rPr>
        <w:t xml:space="preserve"> </w:t>
      </w:r>
    </w:p>
    <w:p w:rsidR="00091044" w:rsidRPr="00604577" w:rsidRDefault="00091044" w:rsidP="000145A0">
      <w:pPr>
        <w:spacing w:line="252" w:lineRule="auto"/>
        <w:ind w:firstLine="709"/>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2E6885" w:rsidRDefault="002E6885" w:rsidP="000145A0">
      <w:pPr>
        <w:spacing w:line="252" w:lineRule="auto"/>
        <w:ind w:firstLine="544"/>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Врахування права на спеціальні умови підтверджує заклад освіти</w:t>
      </w:r>
      <w:r w:rsidRPr="002E688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до якого подано відповідну заяву</w:t>
      </w:r>
      <w:r w:rsidRPr="002E688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на підставі документа</w:t>
      </w:r>
      <w:r w:rsidRPr="002E688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наявного у даних фізичної особи в ЄДЕБО.</w:t>
      </w:r>
    </w:p>
    <w:p w:rsidR="007B350C" w:rsidRDefault="007B350C" w:rsidP="000145A0">
      <w:pPr>
        <w:spacing w:line="239" w:lineRule="auto"/>
        <w:ind w:left="4" w:firstLine="540"/>
        <w:rPr>
          <w:rFonts w:ascii="Times New Roman" w:eastAsia="Times New Roman" w:hAnsi="Times New Roman"/>
          <w:sz w:val="28"/>
        </w:rPr>
      </w:pPr>
      <w:r>
        <w:rPr>
          <w:rFonts w:ascii="Times New Roman" w:eastAsia="Times New Roman" w:hAnsi="Times New Roman"/>
          <w:sz w:val="28"/>
        </w:rPr>
        <w:t>5.3. Під час подання заяви в паперовій формі вступник пред’являє особисто оригінали:</w:t>
      </w:r>
    </w:p>
    <w:p w:rsidR="007B350C" w:rsidRDefault="007B350C" w:rsidP="000145A0">
      <w:pPr>
        <w:spacing w:line="1" w:lineRule="exact"/>
        <w:rPr>
          <w:rFonts w:ascii="Times New Roman" w:eastAsia="Times New Roman" w:hAnsi="Times New Roman"/>
          <w:sz w:val="28"/>
        </w:rPr>
      </w:pPr>
    </w:p>
    <w:p w:rsidR="00091044" w:rsidRPr="00604577" w:rsidRDefault="00091044" w:rsidP="000145A0">
      <w:pPr>
        <w:spacing w:line="252" w:lineRule="auto"/>
        <w:ind w:firstLine="544"/>
        <w:jc w:val="both"/>
        <w:rPr>
          <w:rFonts w:ascii="Times New Roman" w:eastAsia="Times New Roman" w:hAnsi="Times New Roman" w:cs="Times New Roman"/>
          <w:color w:val="FF0000"/>
          <w:sz w:val="28"/>
          <w:szCs w:val="28"/>
          <w:lang w:eastAsia="uk-UA"/>
        </w:rPr>
      </w:pPr>
      <w:r w:rsidRPr="00604577">
        <w:rPr>
          <w:rFonts w:ascii="Times New Roman" w:eastAsia="Times New Roman" w:hAnsi="Times New Roman" w:cs="Times New Roman"/>
          <w:sz w:val="28"/>
          <w:szCs w:val="28"/>
          <w:lang w:eastAsia="uk-UA"/>
        </w:rPr>
        <w:t>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Особи, яким виповнилося 14 років після 01 січня року</w:t>
      </w:r>
      <w:r w:rsidR="002721C5">
        <w:rPr>
          <w:rFonts w:ascii="Times New Roman" w:eastAsia="Times New Roman" w:hAnsi="Times New Roman" w:cs="Times New Roman"/>
          <w:sz w:val="28"/>
          <w:szCs w:val="28"/>
          <w:lang w:val="uk-UA" w:eastAsia="uk-UA"/>
        </w:rPr>
        <w:t xml:space="preserve"> вступу</w:t>
      </w:r>
      <w:r w:rsidRPr="00604577">
        <w:rPr>
          <w:rFonts w:ascii="Times New Roman" w:eastAsia="Times New Roman" w:hAnsi="Times New Roman" w:cs="Times New Roman"/>
          <w:sz w:val="28"/>
          <w:szCs w:val="28"/>
          <w:lang w:eastAsia="uk-UA"/>
        </w:rPr>
        <w:t>, можуть вступати за свідоцтвом про народження за умови пред’явлення особисто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впродовж 90 календарних днів після зарахування. В іншому випадку наказ про зарахування скасовується в частині, що стосується цієї особи;</w:t>
      </w:r>
    </w:p>
    <w:p w:rsidR="007B350C" w:rsidRDefault="007B350C" w:rsidP="000145A0">
      <w:pPr>
        <w:spacing w:line="1" w:lineRule="exact"/>
        <w:rPr>
          <w:rFonts w:ascii="Times New Roman" w:eastAsia="Times New Roman" w:hAnsi="Times New Roman"/>
          <w:sz w:val="28"/>
        </w:rPr>
      </w:pPr>
    </w:p>
    <w:p w:rsidR="007B350C" w:rsidRDefault="007B350C" w:rsidP="000145A0">
      <w:pPr>
        <w:spacing w:line="239" w:lineRule="auto"/>
        <w:ind w:left="4" w:firstLine="540"/>
        <w:jc w:val="both"/>
        <w:rPr>
          <w:rFonts w:ascii="Times New Roman" w:eastAsia="Times New Roman" w:hAnsi="Times New Roman"/>
          <w:sz w:val="28"/>
        </w:rPr>
      </w:pPr>
      <w:r>
        <w:rPr>
          <w:rFonts w:ascii="Times New Roman" w:eastAsia="Times New Roman" w:hAnsi="Times New Roman"/>
          <w:sz w:val="28"/>
        </w:rPr>
        <w:t>військово-облікового документа</w:t>
      </w:r>
      <w:r w:rsidR="002721C5">
        <w:rPr>
          <w:rFonts w:ascii="Times New Roman" w:eastAsia="Times New Roman" w:hAnsi="Times New Roman"/>
          <w:sz w:val="28"/>
          <w:lang w:val="uk-UA"/>
        </w:rPr>
        <w:t xml:space="preserve"> в паперовій або електронній формах</w:t>
      </w:r>
      <w:r>
        <w:rPr>
          <w:rFonts w:ascii="Times New Roman" w:eastAsia="Times New Roman" w:hAnsi="Times New Roman"/>
          <w:sz w:val="28"/>
        </w:rPr>
        <w:t xml:space="preserve"> (у </w:t>
      </w:r>
      <w:r w:rsidR="002721C5">
        <w:rPr>
          <w:rFonts w:ascii="Times New Roman" w:eastAsia="Times New Roman" w:hAnsi="Times New Roman"/>
          <w:sz w:val="28"/>
          <w:lang w:val="uk-UA"/>
        </w:rPr>
        <w:t xml:space="preserve"> тому числі роздрукованій</w:t>
      </w:r>
      <w:r>
        <w:rPr>
          <w:rFonts w:ascii="Times New Roman" w:eastAsia="Times New Roman" w:hAnsi="Times New Roman"/>
          <w:sz w:val="28"/>
        </w:rPr>
        <w:t>),</w:t>
      </w:r>
      <w:r w:rsidR="002721C5">
        <w:rPr>
          <w:rFonts w:ascii="Times New Roman" w:eastAsia="Times New Roman" w:hAnsi="Times New Roman"/>
          <w:sz w:val="28"/>
          <w:lang w:val="uk-UA"/>
        </w:rPr>
        <w:t xml:space="preserve"> або військово-обліковий документ що визначає належність його власника до військового обов’язку, виданий до набрання чинності Законом України від 11 квітня 2024 року № 3633-</w:t>
      </w:r>
      <w:r w:rsidR="002721C5">
        <w:rPr>
          <w:rFonts w:ascii="Times New Roman" w:eastAsia="Times New Roman" w:hAnsi="Times New Roman"/>
          <w:sz w:val="28"/>
          <w:lang w:val="en-US"/>
        </w:rPr>
        <w:t>IX</w:t>
      </w:r>
      <w:r w:rsidR="002721C5">
        <w:rPr>
          <w:rFonts w:ascii="Times New Roman" w:eastAsia="Times New Roman" w:hAnsi="Times New Roman"/>
          <w:sz w:val="28"/>
          <w:lang w:val="uk-UA"/>
        </w:rPr>
        <w:t xml:space="preserve"> « Про внесення змін до деяких законодавчих актів України щодо окремих питань проходження військової служби, мобілізації та військового обліку» ( у військовозобов’язаних та резервістів – військовий квиток або тимчасове посвідчення військовозобов’язаного, а у </w:t>
      </w:r>
      <w:r w:rsidR="002721C5">
        <w:rPr>
          <w:rFonts w:ascii="Times New Roman" w:eastAsia="Times New Roman" w:hAnsi="Times New Roman"/>
          <w:sz w:val="28"/>
          <w:lang w:val="uk-UA"/>
        </w:rPr>
        <w:lastRenderedPageBreak/>
        <w:t>призовників – посвідчення про прописку до призовної дільніці)</w:t>
      </w:r>
      <w:r>
        <w:rPr>
          <w:rFonts w:ascii="Times New Roman" w:eastAsia="Times New Roman" w:hAnsi="Times New Roman"/>
          <w:sz w:val="28"/>
        </w:rPr>
        <w:t xml:space="preserve"> крім випадків, передбачених законодавством;</w:t>
      </w:r>
    </w:p>
    <w:p w:rsidR="007B350C" w:rsidRDefault="007B350C" w:rsidP="000145A0">
      <w:pPr>
        <w:spacing w:line="2" w:lineRule="exact"/>
        <w:rPr>
          <w:rFonts w:ascii="Times New Roman" w:eastAsia="Times New Roman" w:hAnsi="Times New Roman"/>
          <w:sz w:val="28"/>
        </w:rPr>
      </w:pPr>
    </w:p>
    <w:p w:rsidR="00091044" w:rsidRPr="00091044" w:rsidRDefault="00091044" w:rsidP="000145A0">
      <w:pPr>
        <w:spacing w:line="252" w:lineRule="auto"/>
        <w:ind w:firstLine="544"/>
        <w:jc w:val="both"/>
        <w:rPr>
          <w:rFonts w:ascii="Times New Roman" w:eastAsia="Times New Roman" w:hAnsi="Times New Roman" w:cs="Times New Roman"/>
          <w:sz w:val="28"/>
          <w:szCs w:val="28"/>
          <w:lang w:val="uk-UA" w:eastAsia="uk-UA"/>
        </w:rPr>
      </w:pPr>
      <w:r w:rsidRPr="00091044">
        <w:rPr>
          <w:rFonts w:ascii="Times New Roman" w:eastAsia="Times New Roman" w:hAnsi="Times New Roman" w:cs="Times New Roman"/>
          <w:sz w:val="28"/>
          <w:szCs w:val="28"/>
          <w:lang w:val="uk-UA" w:eastAsia="uk-UA"/>
        </w:rPr>
        <w:t>документа (державного зразка) про раніше здобутий освітній (освітньо-кваліфікаційний) рівень, ступінь фахової передвищої, вищої освіти, на основі якого здійснюється вступ, якщо інформація про нього не зберігається в ЄДЕБО.</w:t>
      </w:r>
    </w:p>
    <w:p w:rsidR="00091044" w:rsidRPr="00091044" w:rsidRDefault="00091044" w:rsidP="000145A0">
      <w:pPr>
        <w:spacing w:line="252" w:lineRule="auto"/>
        <w:ind w:firstLine="544"/>
        <w:jc w:val="both"/>
        <w:rPr>
          <w:rFonts w:ascii="Times New Roman" w:eastAsia="Times New Roman" w:hAnsi="Times New Roman" w:cs="Times New Roman"/>
          <w:sz w:val="28"/>
          <w:szCs w:val="28"/>
          <w:lang w:val="uk-UA" w:eastAsia="uk-UA"/>
        </w:rPr>
      </w:pPr>
      <w:r w:rsidRPr="00091044">
        <w:rPr>
          <w:rFonts w:ascii="Times New Roman" w:eastAsia="Times New Roman" w:hAnsi="Times New Roman" w:cs="Times New Roman"/>
          <w:sz w:val="28"/>
          <w:szCs w:val="28"/>
          <w:lang w:val="uk-UA" w:eastAsia="uk-UA"/>
        </w:rPr>
        <w:t xml:space="preserve">Вступники, які проживають на тимчасово окупованій території України, або переселилися з неї після 01 </w:t>
      </w:r>
      <w:r w:rsidR="00FC34AA">
        <w:rPr>
          <w:rFonts w:ascii="Times New Roman" w:eastAsia="Times New Roman" w:hAnsi="Times New Roman" w:cs="Times New Roman"/>
          <w:sz w:val="28"/>
          <w:szCs w:val="28"/>
          <w:lang w:val="uk-UA" w:eastAsia="uk-UA"/>
        </w:rPr>
        <w:t>жовтня</w:t>
      </w:r>
      <w:r w:rsidRPr="00091044">
        <w:rPr>
          <w:rFonts w:ascii="Times New Roman" w:eastAsia="Times New Roman" w:hAnsi="Times New Roman" w:cs="Times New Roman"/>
          <w:sz w:val="28"/>
          <w:szCs w:val="28"/>
          <w:lang w:val="uk-UA" w:eastAsia="uk-UA"/>
        </w:rPr>
        <w:t xml:space="preserve"> 202</w:t>
      </w:r>
      <w:r w:rsidR="002721C5">
        <w:rPr>
          <w:rFonts w:ascii="Times New Roman" w:eastAsia="Times New Roman" w:hAnsi="Times New Roman" w:cs="Times New Roman"/>
          <w:sz w:val="28"/>
          <w:szCs w:val="28"/>
          <w:lang w:val="uk-UA" w:eastAsia="uk-UA"/>
        </w:rPr>
        <w:t>5</w:t>
      </w:r>
      <w:r w:rsidRPr="00091044">
        <w:rPr>
          <w:rFonts w:ascii="Times New Roman" w:eastAsia="Times New Roman" w:hAnsi="Times New Roman" w:cs="Times New Roman"/>
          <w:sz w:val="28"/>
          <w:szCs w:val="28"/>
          <w:lang w:val="uk-UA" w:eastAsia="uk-UA"/>
        </w:rPr>
        <w:t xml:space="preserve"> року, подають документи з урахуванням особливостей, передбачених наказом № 271.</w:t>
      </w:r>
    </w:p>
    <w:p w:rsidR="007B350C" w:rsidRDefault="007B350C" w:rsidP="000145A0">
      <w:pPr>
        <w:spacing w:line="0" w:lineRule="atLeast"/>
        <w:ind w:left="700"/>
        <w:rPr>
          <w:rFonts w:ascii="Times New Roman" w:eastAsia="Times New Roman" w:hAnsi="Times New Roman"/>
          <w:sz w:val="28"/>
        </w:rPr>
      </w:pPr>
      <w:r>
        <w:rPr>
          <w:rFonts w:ascii="Times New Roman" w:eastAsia="Times New Roman" w:hAnsi="Times New Roman"/>
          <w:sz w:val="28"/>
        </w:rPr>
        <w:t>5.4. До заяви, поданої в паперовій формі, вступник додає:</w:t>
      </w:r>
    </w:p>
    <w:p w:rsidR="00CC1CD2" w:rsidRDefault="00CC1CD2" w:rsidP="000145A0">
      <w:pPr>
        <w:spacing w:line="248" w:lineRule="auto"/>
        <w:ind w:right="60" w:firstLine="700"/>
        <w:jc w:val="both"/>
        <w:rPr>
          <w:rFonts w:ascii="Times New Roman" w:eastAsia="Times New Roman" w:hAnsi="Times New Roman"/>
          <w:sz w:val="27"/>
          <w:lang w:val="uk-UA"/>
        </w:rPr>
      </w:pPr>
      <w:r>
        <w:rPr>
          <w:rFonts w:ascii="Times New Roman" w:eastAsia="Times New Roman" w:hAnsi="Times New Roman"/>
          <w:sz w:val="27"/>
        </w:rPr>
        <w:t>копі</w:t>
      </w:r>
      <w:r>
        <w:rPr>
          <w:rFonts w:ascii="Times New Roman" w:eastAsia="Times New Roman" w:hAnsi="Times New Roman"/>
          <w:sz w:val="27"/>
          <w:lang w:val="uk-UA"/>
        </w:rPr>
        <w:t>ю</w:t>
      </w:r>
      <w:r w:rsidR="007B350C">
        <w:rPr>
          <w:rFonts w:ascii="Times New Roman" w:eastAsia="Times New Roman" w:hAnsi="Times New Roman"/>
          <w:sz w:val="27"/>
        </w:rPr>
        <w:t xml:space="preserve">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w:t>
      </w:r>
    </w:p>
    <w:p w:rsidR="00CC1CD2" w:rsidRDefault="007B350C" w:rsidP="000145A0">
      <w:pPr>
        <w:spacing w:line="248" w:lineRule="auto"/>
        <w:ind w:right="60" w:firstLine="700"/>
        <w:jc w:val="both"/>
        <w:rPr>
          <w:rFonts w:ascii="Times New Roman" w:eastAsia="Times New Roman" w:hAnsi="Times New Roman"/>
          <w:sz w:val="27"/>
          <w:lang w:val="uk-UA"/>
        </w:rPr>
      </w:pPr>
      <w:r w:rsidRPr="00CC1CD2">
        <w:rPr>
          <w:rFonts w:ascii="Times New Roman" w:eastAsia="Times New Roman" w:hAnsi="Times New Roman"/>
          <w:sz w:val="27"/>
          <w:lang w:val="uk-UA"/>
        </w:rPr>
        <w:t xml:space="preserve">копію  військово-облікового  документа </w:t>
      </w:r>
      <w:r w:rsidR="00293273">
        <w:rPr>
          <w:rFonts w:ascii="Times New Roman" w:eastAsia="Times New Roman" w:hAnsi="Times New Roman"/>
          <w:sz w:val="27"/>
          <w:lang w:val="uk-UA"/>
        </w:rPr>
        <w:t xml:space="preserve">в паперовій формі або роздрукований військово-обліковий документ в електронній формі з </w:t>
      </w:r>
      <w:r w:rsidR="00293273">
        <w:rPr>
          <w:rFonts w:ascii="Times New Roman" w:eastAsia="Times New Roman" w:hAnsi="Times New Roman"/>
          <w:sz w:val="27"/>
          <w:lang w:val="en-US"/>
        </w:rPr>
        <w:t>QR</w:t>
      </w:r>
      <w:r w:rsidR="00293273">
        <w:rPr>
          <w:rFonts w:ascii="Times New Roman" w:eastAsia="Times New Roman" w:hAnsi="Times New Roman"/>
          <w:sz w:val="27"/>
          <w:lang w:val="uk-UA"/>
        </w:rPr>
        <w:t xml:space="preserve"> – кодом, придатним для зчитування технічними засобами, </w:t>
      </w:r>
      <w:r w:rsidRPr="00CC1CD2">
        <w:rPr>
          <w:rFonts w:ascii="Times New Roman" w:eastAsia="Times New Roman" w:hAnsi="Times New Roman"/>
          <w:sz w:val="27"/>
          <w:lang w:val="uk-UA"/>
        </w:rPr>
        <w:t xml:space="preserve">крім випадків, передбачених законодавством; </w:t>
      </w:r>
    </w:p>
    <w:p w:rsidR="00CC1CD2" w:rsidRPr="00CC1CD2" w:rsidRDefault="007B350C" w:rsidP="000145A0">
      <w:pPr>
        <w:spacing w:line="252" w:lineRule="auto"/>
        <w:ind w:firstLine="700"/>
        <w:jc w:val="both"/>
        <w:rPr>
          <w:rFonts w:ascii="Times New Roman" w:eastAsia="Times New Roman" w:hAnsi="Times New Roman" w:cs="Times New Roman"/>
          <w:sz w:val="28"/>
          <w:szCs w:val="28"/>
          <w:lang w:val="uk-UA" w:eastAsia="uk-UA"/>
        </w:rPr>
      </w:pPr>
      <w:r w:rsidRPr="00CC1CD2">
        <w:rPr>
          <w:rFonts w:ascii="Times New Roman" w:eastAsia="Times New Roman" w:hAnsi="Times New Roman"/>
          <w:sz w:val="27"/>
          <w:lang w:val="uk-UA"/>
        </w:rPr>
        <w:t xml:space="preserve">копію документа державного зразка про раніше здобутий освітній (освітньо-кваліфікаційний) рівень, </w:t>
      </w:r>
      <w:r w:rsidR="00CC1CD2" w:rsidRPr="00CC1CD2">
        <w:rPr>
          <w:rFonts w:ascii="Times New Roman" w:eastAsia="Times New Roman" w:hAnsi="Times New Roman"/>
          <w:sz w:val="27"/>
          <w:lang w:val="uk-UA"/>
        </w:rPr>
        <w:t xml:space="preserve">ступінь фахової передвищої освіти, </w:t>
      </w:r>
      <w:r w:rsidRPr="00CC1CD2">
        <w:rPr>
          <w:rFonts w:ascii="Times New Roman" w:eastAsia="Times New Roman" w:hAnsi="Times New Roman"/>
          <w:sz w:val="27"/>
          <w:lang w:val="uk-UA"/>
        </w:rPr>
        <w:t>ступінь вищої освіти, на основі якого здійснюється</w:t>
      </w:r>
      <w:r w:rsidR="00CC1CD2" w:rsidRPr="00CC1CD2">
        <w:rPr>
          <w:rFonts w:ascii="Times New Roman" w:eastAsia="Times New Roman" w:hAnsi="Times New Roman"/>
          <w:sz w:val="27"/>
          <w:lang w:val="uk-UA"/>
        </w:rPr>
        <w:t xml:space="preserve"> </w:t>
      </w:r>
      <w:r w:rsidRPr="00CC1CD2">
        <w:rPr>
          <w:rFonts w:ascii="Times New Roman" w:eastAsia="Times New Roman" w:hAnsi="Times New Roman"/>
          <w:sz w:val="28"/>
          <w:lang w:val="uk-UA"/>
        </w:rPr>
        <w:t xml:space="preserve">вступ, </w:t>
      </w:r>
      <w:r w:rsidR="00CC1CD2" w:rsidRPr="00CC1CD2">
        <w:rPr>
          <w:rFonts w:ascii="Times New Roman" w:eastAsia="Times New Roman" w:hAnsi="Times New Roman" w:cs="Times New Roman"/>
          <w:sz w:val="28"/>
          <w:szCs w:val="28"/>
          <w:lang w:val="uk-UA" w:eastAsia="uk-UA"/>
        </w:rPr>
        <w:t>якщо інформація про нього не зберігається в Єдиній державній електронній базі з питань освіти;</w:t>
      </w:r>
    </w:p>
    <w:p w:rsidR="007B350C" w:rsidRDefault="002E6885" w:rsidP="000145A0">
      <w:pPr>
        <w:spacing w:line="249" w:lineRule="auto"/>
        <w:ind w:left="540" w:right="2960" w:hanging="539"/>
        <w:jc w:val="both"/>
        <w:rPr>
          <w:rFonts w:ascii="Times New Roman" w:eastAsia="Times New Roman" w:hAnsi="Times New Roman"/>
          <w:sz w:val="27"/>
        </w:rPr>
      </w:pPr>
      <w:r>
        <w:rPr>
          <w:rFonts w:ascii="Times New Roman" w:eastAsia="Times New Roman" w:hAnsi="Times New Roman"/>
          <w:sz w:val="27"/>
          <w:lang w:val="uk-UA"/>
        </w:rPr>
        <w:t xml:space="preserve">          </w:t>
      </w:r>
      <w:r w:rsidR="007B350C">
        <w:rPr>
          <w:rFonts w:ascii="Times New Roman" w:eastAsia="Times New Roman" w:hAnsi="Times New Roman"/>
          <w:sz w:val="27"/>
        </w:rPr>
        <w:t>чотири кольорові фотокартки розміром 3 х 4 см.</w:t>
      </w:r>
    </w:p>
    <w:p w:rsidR="007B350C" w:rsidRDefault="007B350C" w:rsidP="000145A0">
      <w:pPr>
        <w:spacing w:line="1" w:lineRule="exact"/>
        <w:rPr>
          <w:rFonts w:ascii="Times New Roman" w:eastAsia="Times New Roman" w:hAnsi="Times New Roman"/>
        </w:rPr>
      </w:pPr>
    </w:p>
    <w:p w:rsidR="007B350C" w:rsidRDefault="000145A0" w:rsidP="000145A0">
      <w:pPr>
        <w:tabs>
          <w:tab w:val="left" w:pos="888"/>
        </w:tabs>
        <w:spacing w:line="239" w:lineRule="auto"/>
        <w:ind w:right="60" w:firstLine="709"/>
        <w:jc w:val="both"/>
        <w:rPr>
          <w:rFonts w:ascii="Times New Roman" w:eastAsia="Times New Roman" w:hAnsi="Times New Roman"/>
          <w:sz w:val="28"/>
        </w:rPr>
      </w:pPr>
      <w:r>
        <w:rPr>
          <w:rFonts w:ascii="Times New Roman" w:eastAsia="Times New Roman" w:hAnsi="Times New Roman"/>
          <w:sz w:val="28"/>
          <w:lang w:val="uk-UA"/>
        </w:rPr>
        <w:t xml:space="preserve">У </w:t>
      </w:r>
      <w:r w:rsidR="007B350C">
        <w:rPr>
          <w:rFonts w:ascii="Times New Roman" w:eastAsia="Times New Roman" w:hAnsi="Times New Roman"/>
          <w:sz w:val="28"/>
        </w:rPr>
        <w:t>заяві в паперовій формі передбачається згода вступника на обробку персональних даних.</w:t>
      </w:r>
    </w:p>
    <w:p w:rsidR="007B350C" w:rsidRDefault="007B350C" w:rsidP="000145A0">
      <w:pPr>
        <w:spacing w:line="1" w:lineRule="exact"/>
        <w:rPr>
          <w:rFonts w:ascii="Times New Roman" w:eastAsia="Times New Roman" w:hAnsi="Times New Roman"/>
          <w:sz w:val="28"/>
        </w:rPr>
      </w:pPr>
    </w:p>
    <w:p w:rsidR="007B350C" w:rsidRDefault="007B350C" w:rsidP="000145A0">
      <w:pPr>
        <w:spacing w:line="1" w:lineRule="exact"/>
        <w:rPr>
          <w:rFonts w:ascii="Times New Roman" w:eastAsia="Times New Roman" w:hAnsi="Times New Roman"/>
          <w:sz w:val="28"/>
        </w:rPr>
      </w:pPr>
    </w:p>
    <w:p w:rsidR="007B350C" w:rsidRDefault="007B350C" w:rsidP="000145A0">
      <w:pPr>
        <w:spacing w:line="0" w:lineRule="atLeast"/>
        <w:ind w:right="60" w:firstLine="708"/>
        <w:jc w:val="both"/>
        <w:rPr>
          <w:rFonts w:ascii="Times New Roman" w:eastAsia="Times New Roman" w:hAnsi="Times New Roman"/>
          <w:sz w:val="28"/>
        </w:rPr>
      </w:pPr>
      <w:r>
        <w:rPr>
          <w:rFonts w:ascii="Times New Roman" w:eastAsia="Times New Roman" w:hAnsi="Times New Roman"/>
          <w:sz w:val="28"/>
        </w:rPr>
        <w:t>5.</w:t>
      </w:r>
      <w:r w:rsidR="004257CC">
        <w:rPr>
          <w:rFonts w:ascii="Times New Roman" w:eastAsia="Times New Roman" w:hAnsi="Times New Roman"/>
          <w:sz w:val="28"/>
          <w:lang w:val="uk-UA"/>
        </w:rPr>
        <w:t>5</w:t>
      </w:r>
      <w:r>
        <w:rPr>
          <w:rFonts w:ascii="Times New Roman" w:eastAsia="Times New Roman" w:hAnsi="Times New Roman"/>
          <w:sz w:val="28"/>
        </w:rPr>
        <w:t xml:space="preserve">. Усі копії документів засвідчуються за оригіналами </w:t>
      </w:r>
      <w:r w:rsidR="00AE6326">
        <w:rPr>
          <w:rFonts w:ascii="Times New Roman" w:eastAsia="Times New Roman" w:hAnsi="Times New Roman"/>
          <w:sz w:val="28"/>
        </w:rPr>
        <w:t>приймальною комісією</w:t>
      </w:r>
      <w:r>
        <w:rPr>
          <w:rFonts w:ascii="Times New Roman" w:eastAsia="Times New Roman" w:hAnsi="Times New Roman"/>
          <w:sz w:val="28"/>
        </w:rPr>
        <w:t xml:space="preserve"> </w:t>
      </w:r>
      <w:r w:rsidR="00FC34AA">
        <w:rPr>
          <w:rFonts w:ascii="Times New Roman" w:eastAsia="Times New Roman" w:hAnsi="Times New Roman"/>
          <w:sz w:val="28"/>
          <w:lang w:val="uk-UA"/>
        </w:rPr>
        <w:t>інституту</w:t>
      </w:r>
      <w:r>
        <w:rPr>
          <w:rFonts w:ascii="Times New Roman" w:eastAsia="Times New Roman" w:hAnsi="Times New Roman"/>
          <w:sz w:val="28"/>
        </w:rPr>
        <w:t>. Копії документу, 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p w:rsidR="007B350C" w:rsidRDefault="007B350C" w:rsidP="000145A0">
      <w:pPr>
        <w:spacing w:line="239" w:lineRule="auto"/>
        <w:ind w:right="60" w:firstLine="708"/>
        <w:jc w:val="both"/>
        <w:rPr>
          <w:rFonts w:ascii="Times New Roman" w:eastAsia="Times New Roman" w:hAnsi="Times New Roman"/>
          <w:sz w:val="28"/>
        </w:rPr>
      </w:pPr>
      <w:r>
        <w:rPr>
          <w:rFonts w:ascii="Times New Roman" w:eastAsia="Times New Roman" w:hAnsi="Times New Roman"/>
          <w:sz w:val="28"/>
        </w:rPr>
        <w:t>5.</w:t>
      </w:r>
      <w:r w:rsidR="004257CC">
        <w:rPr>
          <w:rFonts w:ascii="Times New Roman" w:eastAsia="Times New Roman" w:hAnsi="Times New Roman"/>
          <w:sz w:val="28"/>
          <w:lang w:val="uk-UA"/>
        </w:rPr>
        <w:t>6</w:t>
      </w:r>
      <w:r>
        <w:rPr>
          <w:rFonts w:ascii="Times New Roman" w:eastAsia="Times New Roman" w:hAnsi="Times New Roman"/>
          <w:sz w:val="28"/>
        </w:rPr>
        <w:t>. Факт подачі заяви в паперовому вигляді реєструється уповноваженою особою приймальної комісії у Єдиній державній електронній базі з питань освіти (далі - Єдиній базі) безпосередньо під час прийняття заяви.</w:t>
      </w:r>
    </w:p>
    <w:p w:rsidR="007B350C" w:rsidRDefault="007B350C" w:rsidP="000145A0">
      <w:pPr>
        <w:spacing w:line="2" w:lineRule="exact"/>
        <w:rPr>
          <w:rFonts w:ascii="Times New Roman" w:eastAsia="Times New Roman" w:hAnsi="Times New Roman"/>
          <w:sz w:val="28"/>
        </w:rPr>
      </w:pPr>
    </w:p>
    <w:p w:rsidR="007B350C" w:rsidRDefault="007B350C" w:rsidP="000145A0">
      <w:pPr>
        <w:spacing w:line="0" w:lineRule="atLeast"/>
        <w:ind w:right="60" w:firstLine="708"/>
        <w:jc w:val="both"/>
        <w:rPr>
          <w:rFonts w:ascii="Times New Roman" w:eastAsia="Times New Roman" w:hAnsi="Times New Roman"/>
          <w:sz w:val="28"/>
        </w:rPr>
      </w:pPr>
      <w:r>
        <w:rPr>
          <w:rFonts w:ascii="Times New Roman" w:eastAsia="Times New Roman" w:hAnsi="Times New Roman"/>
          <w:sz w:val="28"/>
        </w:rPr>
        <w:t>5.</w:t>
      </w:r>
      <w:r w:rsidR="004257CC">
        <w:rPr>
          <w:rFonts w:ascii="Times New Roman" w:eastAsia="Times New Roman" w:hAnsi="Times New Roman"/>
          <w:sz w:val="28"/>
          <w:lang w:val="uk-UA"/>
        </w:rPr>
        <w:t>7</w:t>
      </w:r>
      <w:r>
        <w:rPr>
          <w:rFonts w:ascii="Times New Roman" w:eastAsia="Times New Roman" w:hAnsi="Times New Roman"/>
          <w:sz w:val="28"/>
        </w:rPr>
        <w:t xml:space="preserve">. Заяву, зареєстровану в Єдиній базі, може бути скасовано </w:t>
      </w:r>
      <w:r w:rsidR="00E201C2">
        <w:rPr>
          <w:rFonts w:ascii="Times New Roman" w:eastAsia="Times New Roman" w:hAnsi="Times New Roman"/>
          <w:sz w:val="28"/>
        </w:rPr>
        <w:t>Коледжем</w:t>
      </w:r>
      <w:r>
        <w:rPr>
          <w:rFonts w:ascii="Times New Roman" w:eastAsia="Times New Roman" w:hAnsi="Times New Roman"/>
          <w:sz w:val="28"/>
        </w:rPr>
        <w:t xml:space="preserve"> на підставі рішення приймальної комісії </w:t>
      </w:r>
      <w:r w:rsidR="00AE6326">
        <w:rPr>
          <w:rFonts w:ascii="Times New Roman" w:eastAsia="Times New Roman" w:hAnsi="Times New Roman"/>
          <w:sz w:val="28"/>
        </w:rPr>
        <w:t>до момента</w:t>
      </w:r>
      <w:r>
        <w:rPr>
          <w:rFonts w:ascii="Times New Roman" w:eastAsia="Times New Roman" w:hAnsi="Times New Roman"/>
          <w:sz w:val="28"/>
        </w:rPr>
        <w:t xml:space="preserve"> включення вступника до списків рекомендованих до зарахування на навчання за умови допущення технічної помилки під час внесення відповідних даних до Єдиної бази, що підтверджується актом про допущену технічну помилку, сформованим в Єдиній базі. Скасована заява вважається неподаною, а факт такої подачі анулюється в Єдиній базі. Приймальна комісія повідомляє вступникові про своє рішення </w:t>
      </w:r>
      <w:proofErr w:type="gramStart"/>
      <w:r>
        <w:rPr>
          <w:rFonts w:ascii="Times New Roman" w:eastAsia="Times New Roman" w:hAnsi="Times New Roman"/>
          <w:sz w:val="28"/>
        </w:rPr>
        <w:t>у день</w:t>
      </w:r>
      <w:proofErr w:type="gramEnd"/>
      <w:r>
        <w:rPr>
          <w:rFonts w:ascii="Times New Roman" w:eastAsia="Times New Roman" w:hAnsi="Times New Roman"/>
          <w:sz w:val="28"/>
        </w:rPr>
        <w:t xml:space="preserve"> його прийняття, після чого вступник може подати нову заяву на цю саму спеціальність до </w:t>
      </w:r>
      <w:r w:rsidR="00E201C2">
        <w:rPr>
          <w:rFonts w:ascii="Times New Roman" w:eastAsia="Times New Roman" w:hAnsi="Times New Roman"/>
          <w:sz w:val="28"/>
        </w:rPr>
        <w:t>Коледжу</w:t>
      </w:r>
      <w:r>
        <w:rPr>
          <w:rFonts w:ascii="Times New Roman" w:eastAsia="Times New Roman" w:hAnsi="Times New Roman"/>
          <w:sz w:val="28"/>
        </w:rPr>
        <w:t>.</w:t>
      </w:r>
    </w:p>
    <w:p w:rsidR="004257CC" w:rsidRPr="00604577" w:rsidRDefault="007B350C" w:rsidP="000145A0">
      <w:pPr>
        <w:pStyle w:val="a5"/>
        <w:spacing w:line="252" w:lineRule="auto"/>
        <w:ind w:left="0" w:firstLineChars="252" w:firstLine="680"/>
        <w:jc w:val="both"/>
        <w:rPr>
          <w:rFonts w:ascii="Times New Roman" w:eastAsia="Times New Roman" w:hAnsi="Times New Roman" w:cs="Times New Roman"/>
          <w:sz w:val="28"/>
          <w:szCs w:val="28"/>
          <w:lang w:val="uk-UA" w:eastAsia="uk-UA"/>
        </w:rPr>
      </w:pPr>
      <w:r>
        <w:rPr>
          <w:rFonts w:ascii="Times New Roman" w:eastAsia="Times New Roman" w:hAnsi="Times New Roman"/>
          <w:sz w:val="27"/>
        </w:rPr>
        <w:t>5.</w:t>
      </w:r>
      <w:r w:rsidR="004257CC">
        <w:rPr>
          <w:rFonts w:ascii="Times New Roman" w:eastAsia="Times New Roman" w:hAnsi="Times New Roman"/>
          <w:sz w:val="27"/>
          <w:lang w:val="uk-UA"/>
        </w:rPr>
        <w:t>8</w:t>
      </w:r>
      <w:r>
        <w:rPr>
          <w:rFonts w:ascii="Times New Roman" w:eastAsia="Times New Roman" w:hAnsi="Times New Roman"/>
          <w:sz w:val="27"/>
        </w:rPr>
        <w:t xml:space="preserve">. </w:t>
      </w:r>
      <w:r w:rsidR="004257CC" w:rsidRPr="00604577">
        <w:rPr>
          <w:rFonts w:ascii="Times New Roman" w:eastAsia="Times New Roman" w:hAnsi="Times New Roman" w:cs="Times New Roman"/>
          <w:sz w:val="28"/>
          <w:szCs w:val="28"/>
          <w:lang w:val="uk-UA" w:eastAsia="uk-UA"/>
        </w:rPr>
        <w:t xml:space="preserve">Приймальна комісія розглядає заяви та документи вступників і приймає рішення про допуск до участі в конкурсному відборі для вступу на навчання </w:t>
      </w:r>
      <w:r w:rsidR="00AE6326" w:rsidRPr="00604577">
        <w:rPr>
          <w:rFonts w:ascii="Times New Roman" w:eastAsia="Times New Roman" w:hAnsi="Times New Roman" w:cs="Times New Roman"/>
          <w:sz w:val="28"/>
          <w:szCs w:val="28"/>
          <w:lang w:val="uk-UA" w:eastAsia="uk-UA"/>
        </w:rPr>
        <w:t>до заклада</w:t>
      </w:r>
      <w:r w:rsidR="004257CC" w:rsidRPr="00604577">
        <w:rPr>
          <w:rFonts w:ascii="Times New Roman" w:eastAsia="Times New Roman" w:hAnsi="Times New Roman" w:cs="Times New Roman"/>
          <w:sz w:val="28"/>
          <w:szCs w:val="28"/>
          <w:lang w:val="uk-UA" w:eastAsia="uk-UA"/>
        </w:rPr>
        <w:t xml:space="preserve"> освіти протягом трьох робочих днів з дати реєстрації заяви в ЄДЕБО, але не пізніше наступного дня після завершення прийому документів. </w:t>
      </w:r>
    </w:p>
    <w:p w:rsidR="004257CC" w:rsidRDefault="004257CC" w:rsidP="000145A0">
      <w:pPr>
        <w:pStyle w:val="a5"/>
        <w:spacing w:line="252" w:lineRule="auto"/>
        <w:ind w:left="0" w:firstLineChars="252" w:firstLine="706"/>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val="uk-UA" w:eastAsia="uk-UA"/>
        </w:rPr>
        <w:t xml:space="preserve">За результатами розгляду уповноважена особа приймальної комісії присвоює заяві один з таких статусів, що відображаються в особистому електронному кабінеті </w:t>
      </w:r>
      <w:r w:rsidRPr="00604577">
        <w:rPr>
          <w:rFonts w:ascii="Times New Roman" w:eastAsia="Times New Roman" w:hAnsi="Times New Roman" w:cs="Times New Roman"/>
          <w:sz w:val="28"/>
          <w:szCs w:val="28"/>
          <w:lang w:val="uk-UA" w:eastAsia="uk-UA"/>
        </w:rPr>
        <w:lastRenderedPageBreak/>
        <w:t>вступника: «Зареєстровано у закладі освіти» або «Потребує уточнення вступником». 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rsidR="00F9322C" w:rsidRPr="00604577" w:rsidRDefault="00B8231E" w:rsidP="000145A0">
      <w:pPr>
        <w:pStyle w:val="a5"/>
        <w:spacing w:line="252" w:lineRule="auto"/>
        <w:ind w:left="0" w:firstLineChars="252" w:firstLine="706"/>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 разі участі вступника у вступних випробуваннях заклад освіти при присвоєнні заяві, поданої в електронній формі, статусу « Зареєстровано у закладі освіти» зазначає  час, дату тамісце проведення вступного випробування. Внесені дані відображаються в особистому електронному кабінеті вступника. При поданні заяви у паперовій формі час, дата та місце проведення вступного випробування повідомляється вступнику особисто або електронною поштою.</w:t>
      </w:r>
    </w:p>
    <w:p w:rsidR="004257CC" w:rsidRPr="00604577" w:rsidRDefault="004257CC" w:rsidP="000145A0">
      <w:pPr>
        <w:spacing w:line="252" w:lineRule="auto"/>
        <w:ind w:firstLine="709"/>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Оприлюднення поточних рейтингових списків вступників здійснюється на вебсайті (вебсторінці) закладу освіти на підставі даних, внесених до ЄДЕБО.</w:t>
      </w:r>
    </w:p>
    <w:p w:rsidR="007B350C" w:rsidRDefault="007B350C" w:rsidP="000145A0">
      <w:pPr>
        <w:spacing w:line="0" w:lineRule="atLeast"/>
        <w:ind w:left="4" w:firstLine="708"/>
        <w:jc w:val="both"/>
        <w:rPr>
          <w:rFonts w:ascii="Times New Roman" w:eastAsia="Times New Roman" w:hAnsi="Times New Roman"/>
          <w:sz w:val="28"/>
        </w:rPr>
      </w:pPr>
      <w:r>
        <w:rPr>
          <w:rFonts w:ascii="Times New Roman" w:eastAsia="Times New Roman" w:hAnsi="Times New Roman"/>
          <w:sz w:val="28"/>
        </w:rPr>
        <w:t>Технічний адміністратор засобами мобільного або електронного зв’язку повідомляє вступникові про скасування заяви в день її скасування.</w:t>
      </w:r>
    </w:p>
    <w:p w:rsidR="007B350C" w:rsidRDefault="007B350C" w:rsidP="000145A0">
      <w:pPr>
        <w:spacing w:line="2" w:lineRule="exact"/>
        <w:rPr>
          <w:rFonts w:ascii="Times New Roman" w:eastAsia="Times New Roman" w:hAnsi="Times New Roman"/>
        </w:rPr>
      </w:pPr>
    </w:p>
    <w:p w:rsidR="007B350C" w:rsidRDefault="007B350C" w:rsidP="000145A0">
      <w:pPr>
        <w:spacing w:line="239" w:lineRule="auto"/>
        <w:ind w:left="4" w:firstLine="708"/>
        <w:jc w:val="both"/>
        <w:rPr>
          <w:rFonts w:ascii="Times New Roman" w:eastAsia="Times New Roman" w:hAnsi="Times New Roman"/>
          <w:sz w:val="28"/>
        </w:rPr>
      </w:pPr>
      <w:r>
        <w:rPr>
          <w:rFonts w:ascii="Times New Roman" w:eastAsia="Times New Roman" w:hAnsi="Times New Roman"/>
          <w:sz w:val="28"/>
        </w:rPr>
        <w:t xml:space="preserve">Вступник має право до дати закінчення подання електронних заяв скасувати у власному електронному кабінеті подану ним раніше заяву, зареєстровану та допущену </w:t>
      </w:r>
      <w:r w:rsidR="00AE6326">
        <w:rPr>
          <w:rFonts w:ascii="Times New Roman" w:eastAsia="Times New Roman" w:hAnsi="Times New Roman"/>
          <w:sz w:val="28"/>
        </w:rPr>
        <w:t>до конкурса</w:t>
      </w:r>
      <w:r>
        <w:rPr>
          <w:rFonts w:ascii="Times New Roman" w:eastAsia="Times New Roman" w:hAnsi="Times New Roman"/>
          <w:sz w:val="28"/>
        </w:rPr>
        <w:t xml:space="preserve"> у Коледж.</w:t>
      </w:r>
    </w:p>
    <w:p w:rsidR="007B350C" w:rsidRDefault="007B350C" w:rsidP="000145A0">
      <w:pPr>
        <w:spacing w:line="3" w:lineRule="exact"/>
        <w:rPr>
          <w:rFonts w:ascii="Times New Roman" w:eastAsia="Times New Roman" w:hAnsi="Times New Roman"/>
        </w:rPr>
      </w:pPr>
    </w:p>
    <w:p w:rsidR="007B350C" w:rsidRDefault="007B350C" w:rsidP="000145A0">
      <w:pPr>
        <w:spacing w:line="8" w:lineRule="exact"/>
        <w:rPr>
          <w:rFonts w:ascii="Times New Roman" w:eastAsia="Times New Roman" w:hAnsi="Times New Roman"/>
        </w:rPr>
      </w:pPr>
    </w:p>
    <w:p w:rsidR="007B350C" w:rsidRPr="00F94ACE" w:rsidRDefault="007B350C" w:rsidP="000145A0">
      <w:pPr>
        <w:spacing w:line="239" w:lineRule="auto"/>
        <w:ind w:left="4" w:firstLine="708"/>
        <w:jc w:val="both"/>
        <w:rPr>
          <w:rFonts w:ascii="Times New Roman" w:eastAsia="Times New Roman" w:hAnsi="Times New Roman"/>
          <w:sz w:val="28"/>
          <w:lang w:val="uk-UA"/>
        </w:rPr>
      </w:pPr>
      <w:r>
        <w:rPr>
          <w:rFonts w:ascii="Times New Roman" w:eastAsia="Times New Roman" w:hAnsi="Times New Roman"/>
          <w:sz w:val="28"/>
        </w:rPr>
        <w:t>5.</w:t>
      </w:r>
      <w:r w:rsidR="004257CC">
        <w:rPr>
          <w:rFonts w:ascii="Times New Roman" w:eastAsia="Times New Roman" w:hAnsi="Times New Roman"/>
          <w:sz w:val="28"/>
          <w:lang w:val="uk-UA"/>
        </w:rPr>
        <w:t>9</w:t>
      </w:r>
      <w:r>
        <w:rPr>
          <w:rFonts w:ascii="Times New Roman" w:eastAsia="Times New Roman" w:hAnsi="Times New Roman"/>
          <w:sz w:val="28"/>
        </w:rPr>
        <w:t>. П</w:t>
      </w:r>
      <w:r w:rsidR="00B8231E">
        <w:rPr>
          <w:rFonts w:ascii="Times New Roman" w:eastAsia="Times New Roman" w:hAnsi="Times New Roman"/>
          <w:sz w:val="28"/>
          <w:lang w:val="uk-UA"/>
        </w:rPr>
        <w:t xml:space="preserve">аперова заява, зареєстрована в ЄДЕБО, може бути </w:t>
      </w:r>
      <w:r w:rsidR="00AE6326">
        <w:rPr>
          <w:rFonts w:ascii="Times New Roman" w:eastAsia="Times New Roman" w:hAnsi="Times New Roman"/>
          <w:sz w:val="28"/>
          <w:lang w:val="uk-UA"/>
        </w:rPr>
        <w:t xml:space="preserve">скасована </w:t>
      </w:r>
      <w:r w:rsidR="00AE6326">
        <w:rPr>
          <w:rFonts w:ascii="Times New Roman" w:eastAsia="Times New Roman" w:hAnsi="Times New Roman"/>
          <w:sz w:val="28"/>
        </w:rPr>
        <w:t>Коледжем</w:t>
      </w:r>
      <w:r w:rsidR="00F94ACE">
        <w:rPr>
          <w:rFonts w:ascii="Times New Roman" w:eastAsia="Times New Roman" w:hAnsi="Times New Roman"/>
          <w:sz w:val="28"/>
          <w:lang w:val="uk-UA"/>
        </w:rPr>
        <w:t xml:space="preserve"> на підставі рішення вібіркової комісії до дати закінчення прийому документів на навчання для паперових заяв але не пізніше як за день до</w:t>
      </w:r>
      <w:r>
        <w:rPr>
          <w:rFonts w:ascii="Times New Roman" w:eastAsia="Times New Roman" w:hAnsi="Times New Roman"/>
          <w:sz w:val="28"/>
        </w:rPr>
        <w:t xml:space="preserve"> дати</w:t>
      </w:r>
      <w:r w:rsidR="00F94ACE">
        <w:rPr>
          <w:rFonts w:ascii="Times New Roman" w:eastAsia="Times New Roman" w:hAnsi="Times New Roman"/>
          <w:sz w:val="28"/>
          <w:lang w:val="uk-UA"/>
        </w:rPr>
        <w:t xml:space="preserve"> закінчення подання </w:t>
      </w:r>
      <w:r w:rsidR="00AE6326">
        <w:rPr>
          <w:rFonts w:ascii="Times New Roman" w:eastAsia="Times New Roman" w:hAnsi="Times New Roman"/>
          <w:sz w:val="28"/>
          <w:lang w:val="uk-UA"/>
        </w:rPr>
        <w:t>заяв</w:t>
      </w:r>
      <w:r w:rsidR="00AE6326">
        <w:rPr>
          <w:rFonts w:ascii="Times New Roman" w:eastAsia="Times New Roman" w:hAnsi="Times New Roman"/>
          <w:sz w:val="28"/>
        </w:rPr>
        <w:t xml:space="preserve"> </w:t>
      </w:r>
      <w:r w:rsidR="00AE6326">
        <w:rPr>
          <w:rFonts w:ascii="Times New Roman" w:eastAsia="Times New Roman" w:hAnsi="Times New Roman"/>
          <w:sz w:val="28"/>
          <w:lang w:val="uk-UA"/>
        </w:rPr>
        <w:t>за</w:t>
      </w:r>
      <w:r w:rsidR="00F94ACE">
        <w:rPr>
          <w:rFonts w:ascii="Times New Roman" w:eastAsia="Times New Roman" w:hAnsi="Times New Roman"/>
          <w:sz w:val="28"/>
          <w:lang w:val="uk-UA"/>
        </w:rPr>
        <w:t xml:space="preserve"> умови допущення технічної помилки під час внесення </w:t>
      </w:r>
      <w:r w:rsidR="00AE6326">
        <w:rPr>
          <w:rFonts w:ascii="Times New Roman" w:eastAsia="Times New Roman" w:hAnsi="Times New Roman"/>
          <w:sz w:val="28"/>
          <w:lang w:val="uk-UA"/>
        </w:rPr>
        <w:t>відповідних даних</w:t>
      </w:r>
      <w:r w:rsidR="00F94ACE">
        <w:rPr>
          <w:rFonts w:ascii="Times New Roman" w:eastAsia="Times New Roman" w:hAnsi="Times New Roman"/>
          <w:sz w:val="28"/>
          <w:lang w:val="uk-UA"/>
        </w:rPr>
        <w:t xml:space="preserve"> </w:t>
      </w:r>
      <w:r>
        <w:rPr>
          <w:rFonts w:ascii="Times New Roman" w:eastAsia="Times New Roman" w:hAnsi="Times New Roman"/>
          <w:sz w:val="28"/>
        </w:rPr>
        <w:t>в Є</w:t>
      </w:r>
      <w:r w:rsidR="00F94ACE">
        <w:rPr>
          <w:rFonts w:ascii="Times New Roman" w:eastAsia="Times New Roman" w:hAnsi="Times New Roman"/>
          <w:sz w:val="28"/>
          <w:lang w:val="uk-UA"/>
        </w:rPr>
        <w:t>ДЕБО, що підтверджується актом про допущену технічну помилку, сформованим в ЄДЕБО.</w:t>
      </w:r>
      <w:r>
        <w:rPr>
          <w:rFonts w:ascii="Times New Roman" w:eastAsia="Times New Roman" w:hAnsi="Times New Roman"/>
          <w:sz w:val="28"/>
        </w:rPr>
        <w:t xml:space="preserve"> </w:t>
      </w:r>
      <w:r w:rsidR="00F94ACE">
        <w:rPr>
          <w:rFonts w:ascii="Times New Roman" w:eastAsia="Times New Roman" w:hAnsi="Times New Roman"/>
          <w:sz w:val="28"/>
          <w:lang w:val="uk-UA"/>
        </w:rPr>
        <w:t>Скасована заява вважається неподаною, а факт такого подання анулюється в ЄДЕБО.</w:t>
      </w:r>
    </w:p>
    <w:p w:rsidR="007B350C" w:rsidRDefault="007B350C" w:rsidP="000145A0">
      <w:pPr>
        <w:spacing w:line="10" w:lineRule="exact"/>
        <w:rPr>
          <w:rFonts w:ascii="Times New Roman" w:eastAsia="Times New Roman" w:hAnsi="Times New Roman"/>
        </w:rPr>
      </w:pPr>
    </w:p>
    <w:p w:rsidR="007B350C" w:rsidRDefault="007B350C" w:rsidP="000145A0">
      <w:pPr>
        <w:spacing w:line="0" w:lineRule="atLeast"/>
        <w:ind w:left="4" w:firstLine="708"/>
        <w:jc w:val="both"/>
        <w:rPr>
          <w:rFonts w:ascii="Times New Roman" w:eastAsia="Times New Roman" w:hAnsi="Times New Roman"/>
          <w:sz w:val="28"/>
        </w:rPr>
      </w:pPr>
      <w:r>
        <w:rPr>
          <w:rFonts w:ascii="Times New Roman" w:eastAsia="Times New Roman" w:hAnsi="Times New Roman"/>
          <w:sz w:val="28"/>
        </w:rPr>
        <w:t>5.1</w:t>
      </w:r>
      <w:r w:rsidR="004257CC">
        <w:rPr>
          <w:rFonts w:ascii="Times New Roman" w:eastAsia="Times New Roman" w:hAnsi="Times New Roman"/>
          <w:sz w:val="28"/>
          <w:lang w:val="uk-UA"/>
        </w:rPr>
        <w:t>0</w:t>
      </w:r>
      <w:r>
        <w:rPr>
          <w:rFonts w:ascii="Times New Roman" w:eastAsia="Times New Roman" w:hAnsi="Times New Roman"/>
          <w:sz w:val="28"/>
        </w:rPr>
        <w:t>. Факт ознайомлення вступника з Правилами прийому, наявною ліцензією і сертифікатом про акредитацію відповідної освітньої програми (спеціальності), а також факт наявності/відсутності підстав для вступу поза конкурсом фіксується в заяві вступника і підтверджується його особистим підписом при поданні заяви у паперовій формі.</w:t>
      </w:r>
    </w:p>
    <w:p w:rsidR="004257CC" w:rsidRPr="00604577" w:rsidRDefault="007B350C" w:rsidP="000145A0">
      <w:pPr>
        <w:spacing w:line="252"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sz w:val="27"/>
        </w:rPr>
        <w:t>5.1</w:t>
      </w:r>
      <w:r w:rsidR="004257CC">
        <w:rPr>
          <w:rFonts w:ascii="Times New Roman" w:eastAsia="Times New Roman" w:hAnsi="Times New Roman"/>
          <w:sz w:val="27"/>
          <w:lang w:val="uk-UA"/>
        </w:rPr>
        <w:t>1</w:t>
      </w:r>
      <w:r>
        <w:rPr>
          <w:rFonts w:ascii="Times New Roman" w:eastAsia="Times New Roman" w:hAnsi="Times New Roman"/>
          <w:sz w:val="27"/>
        </w:rPr>
        <w:t xml:space="preserve">. </w:t>
      </w:r>
      <w:r w:rsidR="004257CC" w:rsidRPr="00604577">
        <w:rPr>
          <w:rFonts w:ascii="Times New Roman" w:eastAsia="Times New Roman" w:hAnsi="Times New Roman" w:cs="Times New Roman"/>
          <w:sz w:val="28"/>
          <w:szCs w:val="28"/>
          <w:lang w:eastAsia="uk-UA"/>
        </w:rPr>
        <w:t xml:space="preserve">Під час прийняття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 до </w:t>
      </w:r>
      <w:r w:rsidR="004257CC" w:rsidRPr="006E6E1E">
        <w:rPr>
          <w:rFonts w:ascii="Times New Roman" w:eastAsia="Times New Roman" w:hAnsi="Times New Roman" w:cs="Times New Roman"/>
          <w:sz w:val="28"/>
          <w:szCs w:val="28"/>
          <w:lang w:eastAsia="uk-UA"/>
        </w:rPr>
        <w:t>Порядку визнання здобутих в іноземних закладах вищої освіти ступенів вищо</w:t>
      </w:r>
      <w:r w:rsidR="004257CC">
        <w:rPr>
          <w:rFonts w:ascii="Times New Roman" w:eastAsia="Times New Roman" w:hAnsi="Times New Roman" w:cs="Times New Roman"/>
          <w:sz w:val="28"/>
          <w:szCs w:val="28"/>
          <w:lang w:eastAsia="uk-UA"/>
        </w:rPr>
        <w:t xml:space="preserve">ї </w:t>
      </w:r>
      <w:r w:rsidR="004257CC" w:rsidRPr="006E6E1E">
        <w:rPr>
          <w:rFonts w:ascii="Times New Roman" w:eastAsia="Times New Roman" w:hAnsi="Times New Roman" w:cs="Times New Roman"/>
          <w:sz w:val="28"/>
          <w:szCs w:val="28"/>
          <w:lang w:eastAsia="uk-UA"/>
        </w:rPr>
        <w:t>освіти, затвердженого наказом Міністерства освіти і науки України від 05 травня</w:t>
      </w:r>
      <w:r w:rsidR="004257CC">
        <w:rPr>
          <w:rFonts w:ascii="Times New Roman" w:eastAsia="Times New Roman" w:hAnsi="Times New Roman" w:cs="Times New Roman"/>
          <w:sz w:val="28"/>
          <w:szCs w:val="28"/>
          <w:lang w:eastAsia="uk-UA"/>
        </w:rPr>
        <w:t xml:space="preserve"> </w:t>
      </w:r>
      <w:r w:rsidR="004257CC" w:rsidRPr="006E6E1E">
        <w:rPr>
          <w:rFonts w:ascii="Times New Roman" w:eastAsia="Times New Roman" w:hAnsi="Times New Roman" w:cs="Times New Roman"/>
          <w:sz w:val="28"/>
          <w:szCs w:val="28"/>
          <w:lang w:eastAsia="uk-UA"/>
        </w:rPr>
        <w:t>2015 року № 504, зареєстрованого в Міністерстві юстиції України 27 травня</w:t>
      </w:r>
      <w:r w:rsidR="004257CC">
        <w:rPr>
          <w:rFonts w:ascii="Times New Roman" w:eastAsia="Times New Roman" w:hAnsi="Times New Roman" w:cs="Times New Roman"/>
          <w:sz w:val="28"/>
          <w:szCs w:val="28"/>
          <w:lang w:eastAsia="uk-UA"/>
        </w:rPr>
        <w:t xml:space="preserve"> </w:t>
      </w:r>
      <w:r w:rsidR="004257CC" w:rsidRPr="006E6E1E">
        <w:rPr>
          <w:rFonts w:ascii="Times New Roman" w:eastAsia="Times New Roman" w:hAnsi="Times New Roman" w:cs="Times New Roman"/>
          <w:sz w:val="28"/>
          <w:szCs w:val="28"/>
          <w:lang w:eastAsia="uk-UA"/>
        </w:rPr>
        <w:t>2015 року за № 614/27059 (у редакції наказу Міністерства освіти і науки України</w:t>
      </w:r>
      <w:r w:rsidR="004257CC">
        <w:rPr>
          <w:rFonts w:ascii="Times New Roman" w:eastAsia="Times New Roman" w:hAnsi="Times New Roman" w:cs="Times New Roman"/>
          <w:sz w:val="28"/>
          <w:szCs w:val="28"/>
          <w:lang w:eastAsia="uk-UA"/>
        </w:rPr>
        <w:t xml:space="preserve"> </w:t>
      </w:r>
      <w:r w:rsidR="004257CC" w:rsidRPr="006E6E1E">
        <w:rPr>
          <w:rFonts w:ascii="Times New Roman" w:eastAsia="Times New Roman" w:hAnsi="Times New Roman" w:cs="Times New Roman"/>
          <w:sz w:val="28"/>
          <w:szCs w:val="28"/>
          <w:lang w:eastAsia="uk-UA"/>
        </w:rPr>
        <w:t>від 05 вересня 2022 року № 784), Порядку визнання в Україні документів про</w:t>
      </w:r>
      <w:r w:rsidR="004257CC">
        <w:rPr>
          <w:rFonts w:ascii="Times New Roman" w:eastAsia="Times New Roman" w:hAnsi="Times New Roman" w:cs="Times New Roman"/>
          <w:sz w:val="28"/>
          <w:szCs w:val="28"/>
          <w:lang w:eastAsia="uk-UA"/>
        </w:rPr>
        <w:t xml:space="preserve"> </w:t>
      </w:r>
      <w:r w:rsidR="004257CC" w:rsidRPr="006E6E1E">
        <w:rPr>
          <w:rFonts w:ascii="Times New Roman" w:eastAsia="Times New Roman" w:hAnsi="Times New Roman" w:cs="Times New Roman"/>
          <w:sz w:val="28"/>
          <w:szCs w:val="28"/>
          <w:lang w:eastAsia="uk-UA"/>
        </w:rPr>
        <w:t>загальну середню, професійну (професійно-технічну), фахову передвищу освіту,</w:t>
      </w:r>
      <w:r w:rsidR="004257CC">
        <w:rPr>
          <w:rFonts w:ascii="Times New Roman" w:eastAsia="Times New Roman" w:hAnsi="Times New Roman" w:cs="Times New Roman"/>
          <w:sz w:val="28"/>
          <w:szCs w:val="28"/>
          <w:lang w:eastAsia="uk-UA"/>
        </w:rPr>
        <w:t xml:space="preserve"> </w:t>
      </w:r>
      <w:r w:rsidR="004257CC" w:rsidRPr="006E6E1E">
        <w:rPr>
          <w:rFonts w:ascii="Times New Roman" w:eastAsia="Times New Roman" w:hAnsi="Times New Roman" w:cs="Times New Roman"/>
          <w:sz w:val="28"/>
          <w:szCs w:val="28"/>
          <w:lang w:eastAsia="uk-UA"/>
        </w:rPr>
        <w:t>що відповідають 2–5 рівням Національної рамки кваліфікацій, виданих закладами</w:t>
      </w:r>
      <w:r w:rsidR="004257CC">
        <w:rPr>
          <w:rFonts w:ascii="Times New Roman" w:eastAsia="Times New Roman" w:hAnsi="Times New Roman" w:cs="Times New Roman"/>
          <w:sz w:val="28"/>
          <w:szCs w:val="28"/>
          <w:lang w:eastAsia="uk-UA"/>
        </w:rPr>
        <w:t xml:space="preserve"> </w:t>
      </w:r>
      <w:r w:rsidR="004257CC" w:rsidRPr="006E6E1E">
        <w:rPr>
          <w:rFonts w:ascii="Times New Roman" w:eastAsia="Times New Roman" w:hAnsi="Times New Roman" w:cs="Times New Roman"/>
          <w:sz w:val="28"/>
          <w:szCs w:val="28"/>
          <w:lang w:eastAsia="uk-UA"/>
        </w:rPr>
        <w:t>освіти іноземних держав, затвердженого наказом Міністерства освіти і науки</w:t>
      </w:r>
      <w:r w:rsidR="004257CC">
        <w:rPr>
          <w:rFonts w:ascii="Times New Roman" w:eastAsia="Times New Roman" w:hAnsi="Times New Roman" w:cs="Times New Roman"/>
          <w:sz w:val="28"/>
          <w:szCs w:val="28"/>
          <w:lang w:eastAsia="uk-UA"/>
        </w:rPr>
        <w:t xml:space="preserve"> </w:t>
      </w:r>
      <w:r w:rsidR="004257CC" w:rsidRPr="006E6E1E">
        <w:rPr>
          <w:rFonts w:ascii="Times New Roman" w:eastAsia="Times New Roman" w:hAnsi="Times New Roman" w:cs="Times New Roman"/>
          <w:sz w:val="28"/>
          <w:szCs w:val="28"/>
          <w:lang w:eastAsia="uk-UA"/>
        </w:rPr>
        <w:lastRenderedPageBreak/>
        <w:t>Украї</w:t>
      </w:r>
      <w:r w:rsidR="00B8231E">
        <w:rPr>
          <w:rFonts w:ascii="Times New Roman" w:eastAsia="Times New Roman" w:hAnsi="Times New Roman" w:cs="Times New Roman"/>
          <w:sz w:val="28"/>
          <w:szCs w:val="28"/>
          <w:lang w:val="uk-UA" w:eastAsia="uk-UA"/>
        </w:rPr>
        <w:t>ни від 05 травня</w:t>
      </w:r>
      <w:r w:rsidR="004257CC" w:rsidRPr="006E6E1E">
        <w:rPr>
          <w:rFonts w:ascii="Times New Roman" w:eastAsia="Times New Roman" w:hAnsi="Times New Roman" w:cs="Times New Roman"/>
          <w:sz w:val="28"/>
          <w:szCs w:val="28"/>
          <w:lang w:eastAsia="uk-UA"/>
        </w:rPr>
        <w:t xml:space="preserve">  2015 року № 504, зареєстрованого в Міністерстві юстиції</w:t>
      </w:r>
      <w:r w:rsidR="004257CC">
        <w:rPr>
          <w:rFonts w:ascii="Times New Roman" w:eastAsia="Times New Roman" w:hAnsi="Times New Roman" w:cs="Times New Roman"/>
          <w:sz w:val="28"/>
          <w:szCs w:val="28"/>
          <w:lang w:eastAsia="uk-UA"/>
        </w:rPr>
        <w:t xml:space="preserve"> </w:t>
      </w:r>
      <w:r w:rsidR="004257CC" w:rsidRPr="006E6E1E">
        <w:rPr>
          <w:rFonts w:ascii="Times New Roman" w:eastAsia="Times New Roman" w:hAnsi="Times New Roman" w:cs="Times New Roman"/>
          <w:sz w:val="28"/>
          <w:szCs w:val="28"/>
          <w:lang w:eastAsia="uk-UA"/>
        </w:rPr>
        <w:t>України 27 травня 2015 року за № 615/27060 (у редакції наказу Міністерства</w:t>
      </w:r>
      <w:r w:rsidR="004257CC">
        <w:rPr>
          <w:rFonts w:ascii="Times New Roman" w:eastAsia="Times New Roman" w:hAnsi="Times New Roman" w:cs="Times New Roman"/>
          <w:sz w:val="28"/>
          <w:szCs w:val="28"/>
          <w:lang w:eastAsia="uk-UA"/>
        </w:rPr>
        <w:t xml:space="preserve"> </w:t>
      </w:r>
      <w:r w:rsidR="004257CC" w:rsidRPr="006E6E1E">
        <w:rPr>
          <w:rFonts w:ascii="Times New Roman" w:eastAsia="Times New Roman" w:hAnsi="Times New Roman" w:cs="Times New Roman"/>
          <w:sz w:val="28"/>
          <w:szCs w:val="28"/>
          <w:lang w:eastAsia="uk-UA"/>
        </w:rPr>
        <w:t>освіти і науки України від 05 вересня 2022 року № 784)</w:t>
      </w:r>
      <w:r w:rsidR="004257CC" w:rsidRPr="00604577">
        <w:rPr>
          <w:rFonts w:ascii="Times New Roman" w:eastAsia="Times New Roman" w:hAnsi="Times New Roman" w:cs="Times New Roman"/>
          <w:sz w:val="28"/>
          <w:szCs w:val="28"/>
          <w:lang w:eastAsia="uk-UA"/>
        </w:rPr>
        <w:t>.</w:t>
      </w:r>
    </w:p>
    <w:p w:rsidR="007B350C" w:rsidRDefault="007B350C" w:rsidP="000145A0">
      <w:pPr>
        <w:spacing w:line="248" w:lineRule="auto"/>
        <w:ind w:left="4" w:firstLine="708"/>
        <w:jc w:val="both"/>
        <w:rPr>
          <w:rFonts w:ascii="Times New Roman" w:eastAsia="Times New Roman" w:hAnsi="Times New Roman"/>
        </w:rPr>
      </w:pPr>
    </w:p>
    <w:p w:rsidR="007B350C" w:rsidRPr="00092B5E" w:rsidRDefault="007B350C" w:rsidP="00AE6326">
      <w:pPr>
        <w:spacing w:line="0" w:lineRule="atLeast"/>
        <w:ind w:left="704"/>
        <w:jc w:val="both"/>
        <w:rPr>
          <w:rFonts w:ascii="Times New Roman" w:eastAsia="Times New Roman" w:hAnsi="Times New Roman"/>
          <w:b/>
          <w:sz w:val="28"/>
          <w:lang w:val="uk-UA"/>
        </w:rPr>
      </w:pPr>
      <w:r>
        <w:rPr>
          <w:rFonts w:ascii="Times New Roman" w:eastAsia="Times New Roman" w:hAnsi="Times New Roman"/>
          <w:b/>
          <w:sz w:val="28"/>
        </w:rPr>
        <w:t xml:space="preserve">VI. </w:t>
      </w:r>
      <w:r w:rsidR="002E6885">
        <w:rPr>
          <w:rFonts w:ascii="Times New Roman" w:eastAsia="Times New Roman" w:hAnsi="Times New Roman"/>
          <w:b/>
          <w:sz w:val="28"/>
          <w:lang w:val="uk-UA"/>
        </w:rPr>
        <w:t>К</w:t>
      </w:r>
      <w:r>
        <w:rPr>
          <w:rFonts w:ascii="Times New Roman" w:eastAsia="Times New Roman" w:hAnsi="Times New Roman"/>
          <w:b/>
          <w:sz w:val="28"/>
        </w:rPr>
        <w:t>онкурсний відбір</w:t>
      </w:r>
      <w:r w:rsidR="00092B5E" w:rsidRPr="00092B5E">
        <w:rPr>
          <w:rFonts w:ascii="Times New Roman" w:eastAsia="Times New Roman" w:hAnsi="Times New Roman"/>
          <w:b/>
          <w:sz w:val="28"/>
        </w:rPr>
        <w:t>,</w:t>
      </w:r>
      <w:r w:rsidR="00092B5E">
        <w:rPr>
          <w:rFonts w:ascii="Times New Roman" w:eastAsia="Times New Roman" w:hAnsi="Times New Roman"/>
          <w:b/>
          <w:sz w:val="28"/>
          <w:lang w:val="uk-UA"/>
        </w:rPr>
        <w:t xml:space="preserve"> його організація та проведення</w:t>
      </w:r>
    </w:p>
    <w:p w:rsidR="007B350C" w:rsidRDefault="007B350C" w:rsidP="000145A0">
      <w:pPr>
        <w:spacing w:line="2" w:lineRule="exact"/>
        <w:rPr>
          <w:rFonts w:ascii="Times New Roman" w:eastAsia="Times New Roman" w:hAnsi="Times New Roman"/>
        </w:rPr>
      </w:pPr>
    </w:p>
    <w:p w:rsidR="007B350C" w:rsidRDefault="007B350C" w:rsidP="000145A0">
      <w:pPr>
        <w:spacing w:line="239" w:lineRule="auto"/>
        <w:ind w:left="4" w:firstLine="720"/>
        <w:jc w:val="both"/>
        <w:rPr>
          <w:rFonts w:ascii="Times New Roman" w:eastAsia="Times New Roman" w:hAnsi="Times New Roman"/>
          <w:sz w:val="28"/>
        </w:rPr>
      </w:pPr>
      <w:r>
        <w:rPr>
          <w:rFonts w:ascii="Times New Roman" w:eastAsia="Times New Roman" w:hAnsi="Times New Roman"/>
          <w:sz w:val="24"/>
        </w:rPr>
        <w:t>6.1.</w:t>
      </w:r>
      <w:r>
        <w:rPr>
          <w:rFonts w:ascii="Times New Roman" w:eastAsia="Times New Roman" w:hAnsi="Times New Roman"/>
          <w:sz w:val="28"/>
        </w:rPr>
        <w:t xml:space="preserve"> Конкурсний відбір на навч</w:t>
      </w:r>
      <w:r w:rsidR="004257CC">
        <w:rPr>
          <w:rFonts w:ascii="Times New Roman" w:eastAsia="Times New Roman" w:hAnsi="Times New Roman"/>
          <w:sz w:val="28"/>
        </w:rPr>
        <w:t>ання для здобуття фахової перед</w:t>
      </w:r>
      <w:r>
        <w:rPr>
          <w:rFonts w:ascii="Times New Roman" w:eastAsia="Times New Roman" w:hAnsi="Times New Roman"/>
          <w:sz w:val="28"/>
        </w:rPr>
        <w:t>вищої освіти здійснюється:</w:t>
      </w:r>
    </w:p>
    <w:p w:rsidR="007B350C" w:rsidRDefault="007B350C" w:rsidP="000145A0">
      <w:pPr>
        <w:spacing w:line="2" w:lineRule="exact"/>
        <w:rPr>
          <w:rFonts w:ascii="Times New Roman" w:eastAsia="Times New Roman" w:hAnsi="Times New Roman"/>
        </w:rPr>
      </w:pPr>
    </w:p>
    <w:p w:rsidR="00F94ACE" w:rsidRDefault="00F94ACE" w:rsidP="000145A0">
      <w:pPr>
        <w:spacing w:line="0" w:lineRule="atLeast"/>
        <w:ind w:left="4" w:firstLine="7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вступ на основі ПЗСО, КР – за результатами співбесіди</w:t>
      </w:r>
      <w:r w:rsidR="00A94D23">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p>
    <w:p w:rsidR="001D0158" w:rsidRPr="00A94D23" w:rsidRDefault="001D0158"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6.2. </w:t>
      </w:r>
      <w:r w:rsidRPr="00604577">
        <w:rPr>
          <w:rFonts w:ascii="Times New Roman" w:eastAsia="Times New Roman" w:hAnsi="Times New Roman" w:cs="Times New Roman"/>
          <w:sz w:val="28"/>
          <w:szCs w:val="28"/>
          <w:lang w:eastAsia="uk-UA"/>
        </w:rPr>
        <w:t>Конкурсний відбір проводиться на основі конкурсного бала відповідно до Правил прийому.</w:t>
      </w:r>
      <w:bookmarkStart w:id="5" w:name="page13"/>
      <w:bookmarkStart w:id="6" w:name="page14"/>
      <w:bookmarkEnd w:id="5"/>
      <w:bookmarkEnd w:id="6"/>
      <w:r w:rsidR="00A94D23">
        <w:rPr>
          <w:rFonts w:ascii="Times New Roman" w:eastAsia="Times New Roman" w:hAnsi="Times New Roman" w:cs="Times New Roman"/>
          <w:sz w:val="28"/>
          <w:szCs w:val="28"/>
          <w:lang w:val="uk-UA" w:eastAsia="uk-UA"/>
        </w:rPr>
        <w:t xml:space="preserve"> Конкурсний бал для вступу на основі ПЗСО, КР визначається як сума балів оцінки співбесіди.</w:t>
      </w:r>
    </w:p>
    <w:p w:rsidR="00F94ACE" w:rsidRDefault="00F94ACE"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6.3. Замість проходження співбесіди вступник на основі ПЗСО, КР </w:t>
      </w:r>
      <w:r w:rsidR="000D6DCA">
        <w:rPr>
          <w:rFonts w:ascii="Times New Roman" w:eastAsia="Times New Roman" w:hAnsi="Times New Roman" w:cs="Times New Roman"/>
          <w:sz w:val="28"/>
          <w:szCs w:val="28"/>
          <w:lang w:val="uk-UA" w:eastAsia="uk-UA"/>
        </w:rPr>
        <w:t>може подати результати:</w:t>
      </w:r>
    </w:p>
    <w:p w:rsidR="000D6DCA" w:rsidRDefault="000D6DCA"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національного мультимедійного теста 202</w:t>
      </w:r>
      <w:r w:rsidR="00A94D23">
        <w:rPr>
          <w:rFonts w:ascii="Times New Roman" w:eastAsia="Times New Roman" w:hAnsi="Times New Roman" w:cs="Times New Roman"/>
          <w:sz w:val="28"/>
          <w:szCs w:val="28"/>
          <w:lang w:val="uk-UA" w:eastAsia="uk-UA"/>
        </w:rPr>
        <w:t>3</w:t>
      </w:r>
      <w:r>
        <w:rPr>
          <w:rFonts w:ascii="Times New Roman" w:eastAsia="Times New Roman" w:hAnsi="Times New Roman" w:cs="Times New Roman"/>
          <w:sz w:val="28"/>
          <w:szCs w:val="28"/>
          <w:lang w:val="uk-UA" w:eastAsia="uk-UA"/>
        </w:rPr>
        <w:t xml:space="preserve"> року;</w:t>
      </w:r>
    </w:p>
    <w:p w:rsidR="000D6DCA" w:rsidRDefault="000D6DCA"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національного мультимедійного теста 202</w:t>
      </w:r>
      <w:r w:rsidR="00A94D23">
        <w:rPr>
          <w:rFonts w:ascii="Times New Roman" w:eastAsia="Times New Roman" w:hAnsi="Times New Roman" w:cs="Times New Roman"/>
          <w:sz w:val="28"/>
          <w:szCs w:val="28"/>
          <w:lang w:val="uk-UA" w:eastAsia="uk-UA"/>
        </w:rPr>
        <w:t>4</w:t>
      </w:r>
      <w:r>
        <w:rPr>
          <w:rFonts w:ascii="Times New Roman" w:eastAsia="Times New Roman" w:hAnsi="Times New Roman" w:cs="Times New Roman"/>
          <w:sz w:val="28"/>
          <w:szCs w:val="28"/>
          <w:lang w:val="uk-UA" w:eastAsia="uk-UA"/>
        </w:rPr>
        <w:t xml:space="preserve"> року;</w:t>
      </w:r>
    </w:p>
    <w:p w:rsidR="000D6DCA" w:rsidRDefault="000D6DCA"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національного мультимедійного теста 202</w:t>
      </w:r>
      <w:r w:rsidR="00A94D23">
        <w:rPr>
          <w:rFonts w:ascii="Times New Roman" w:eastAsia="Times New Roman" w:hAnsi="Times New Roman" w:cs="Times New Roman"/>
          <w:sz w:val="28"/>
          <w:szCs w:val="28"/>
          <w:lang w:val="uk-UA" w:eastAsia="uk-UA"/>
        </w:rPr>
        <w:t>5</w:t>
      </w:r>
      <w:r>
        <w:rPr>
          <w:rFonts w:ascii="Times New Roman" w:eastAsia="Times New Roman" w:hAnsi="Times New Roman" w:cs="Times New Roman"/>
          <w:sz w:val="28"/>
          <w:szCs w:val="28"/>
          <w:lang w:val="uk-UA" w:eastAsia="uk-UA"/>
        </w:rPr>
        <w:t xml:space="preserve"> року;</w:t>
      </w:r>
    </w:p>
    <w:p w:rsidR="000D6DCA" w:rsidRDefault="000D6DCA"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національного мультимедійного теста 202</w:t>
      </w:r>
      <w:r w:rsidR="00A94D23">
        <w:rPr>
          <w:rFonts w:ascii="Times New Roman" w:eastAsia="Times New Roman" w:hAnsi="Times New Roman" w:cs="Times New Roman"/>
          <w:sz w:val="28"/>
          <w:szCs w:val="28"/>
          <w:lang w:val="uk-UA" w:eastAsia="uk-UA"/>
        </w:rPr>
        <w:t>6</w:t>
      </w:r>
      <w:r>
        <w:rPr>
          <w:rFonts w:ascii="Times New Roman" w:eastAsia="Times New Roman" w:hAnsi="Times New Roman" w:cs="Times New Roman"/>
          <w:sz w:val="28"/>
          <w:szCs w:val="28"/>
          <w:lang w:val="uk-UA" w:eastAsia="uk-UA"/>
        </w:rPr>
        <w:t xml:space="preserve"> року.</w:t>
      </w:r>
    </w:p>
    <w:p w:rsidR="000D6DCA" w:rsidRDefault="000D6DCA"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 такому разі конкурсний бал вступника визначається як середній бал усіх предметів національного мультимедійного теста з підвищенням на 25%, але не більше 200 балів.</w:t>
      </w:r>
    </w:p>
    <w:p w:rsidR="000D6DCA" w:rsidRDefault="000D6DCA"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6.4. Програми для співбесід затверджує голова </w:t>
      </w:r>
      <w:r w:rsidR="00A94D23">
        <w:rPr>
          <w:rFonts w:ascii="Times New Roman" w:eastAsia="Times New Roman" w:hAnsi="Times New Roman" w:cs="Times New Roman"/>
          <w:sz w:val="28"/>
          <w:szCs w:val="28"/>
          <w:lang w:val="uk-UA" w:eastAsia="uk-UA"/>
        </w:rPr>
        <w:t>приймальн</w:t>
      </w:r>
      <w:r>
        <w:rPr>
          <w:rFonts w:ascii="Times New Roman" w:eastAsia="Times New Roman" w:hAnsi="Times New Roman" w:cs="Times New Roman"/>
          <w:sz w:val="28"/>
          <w:szCs w:val="28"/>
          <w:lang w:val="uk-UA" w:eastAsia="uk-UA"/>
        </w:rPr>
        <w:t>ої комісії не пізніше, ніж через місяць після набрання чинності цими Правилами.</w:t>
      </w:r>
    </w:p>
    <w:p w:rsidR="000D6DCA" w:rsidRDefault="000D6DCA"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Співбесіди для вступників на основі ПЗСО проводяться за програмами зовнішнього незалежного оцінювання на основі повної загальної середньої освіти.</w:t>
      </w:r>
    </w:p>
    <w:p w:rsidR="000D6DCA" w:rsidRDefault="000D6DCA"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Програми співбесід оприлюднюються на вебсайт</w:t>
      </w:r>
      <w:r w:rsidR="00EB60D1">
        <w:rPr>
          <w:rFonts w:ascii="Times New Roman" w:eastAsia="Times New Roman" w:hAnsi="Times New Roman" w:cs="Times New Roman"/>
          <w:sz w:val="28"/>
          <w:szCs w:val="28"/>
          <w:lang w:val="uk-UA" w:eastAsia="uk-UA"/>
        </w:rPr>
        <w:t xml:space="preserve">і </w:t>
      </w:r>
      <w:r w:rsidR="00A94D23">
        <w:rPr>
          <w:rFonts w:ascii="Times New Roman" w:eastAsia="Times New Roman" w:hAnsi="Times New Roman" w:cs="Times New Roman"/>
          <w:sz w:val="28"/>
          <w:szCs w:val="28"/>
          <w:lang w:val="uk-UA" w:eastAsia="uk-UA"/>
        </w:rPr>
        <w:t>інституту</w:t>
      </w:r>
      <w:r w:rsidR="00EB60D1">
        <w:rPr>
          <w:rFonts w:ascii="Times New Roman" w:eastAsia="Times New Roman" w:hAnsi="Times New Roman" w:cs="Times New Roman"/>
          <w:sz w:val="28"/>
          <w:szCs w:val="28"/>
          <w:lang w:val="uk-UA" w:eastAsia="uk-UA"/>
        </w:rPr>
        <w:t>. У прог</w:t>
      </w:r>
      <w:r w:rsidR="00A94D23">
        <w:rPr>
          <w:rFonts w:ascii="Times New Roman" w:eastAsia="Times New Roman" w:hAnsi="Times New Roman" w:cs="Times New Roman"/>
          <w:sz w:val="28"/>
          <w:szCs w:val="28"/>
          <w:lang w:val="uk-UA" w:eastAsia="uk-UA"/>
        </w:rPr>
        <w:t>р</w:t>
      </w:r>
      <w:r w:rsidR="00EB60D1">
        <w:rPr>
          <w:rFonts w:ascii="Times New Roman" w:eastAsia="Times New Roman" w:hAnsi="Times New Roman" w:cs="Times New Roman"/>
          <w:sz w:val="28"/>
          <w:szCs w:val="28"/>
          <w:lang w:val="uk-UA" w:eastAsia="uk-UA"/>
        </w:rPr>
        <w:t>амах мають міститися критерії оцінювання підготовленості вступників.</w:t>
      </w:r>
    </w:p>
    <w:p w:rsidR="001D0158" w:rsidRPr="001D0158" w:rsidRDefault="001D0158" w:rsidP="000145A0">
      <w:pPr>
        <w:spacing w:line="252"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r w:rsidR="00EB60D1">
        <w:rPr>
          <w:rFonts w:ascii="Times New Roman" w:eastAsia="Times New Roman" w:hAnsi="Times New Roman" w:cs="Times New Roman"/>
          <w:sz w:val="28"/>
          <w:szCs w:val="28"/>
          <w:lang w:val="uk-UA" w:eastAsia="uk-UA"/>
        </w:rPr>
        <w:t>7</w:t>
      </w:r>
      <w:r>
        <w:rPr>
          <w:rFonts w:ascii="Times New Roman" w:eastAsia="Times New Roman" w:hAnsi="Times New Roman" w:cs="Times New Roman"/>
          <w:sz w:val="28"/>
          <w:szCs w:val="28"/>
          <w:lang w:val="uk-UA" w:eastAsia="uk-UA"/>
        </w:rPr>
        <w:t xml:space="preserve">. </w:t>
      </w:r>
      <w:r w:rsidRPr="00604577">
        <w:rPr>
          <w:rFonts w:ascii="Times New Roman" w:eastAsia="Times New Roman" w:hAnsi="Times New Roman" w:cs="Times New Roman"/>
          <w:sz w:val="28"/>
          <w:szCs w:val="28"/>
          <w:lang w:eastAsia="uk-UA"/>
        </w:rPr>
        <w:t> </w:t>
      </w:r>
      <w:r w:rsidRPr="001D0158">
        <w:rPr>
          <w:rFonts w:ascii="Times New Roman" w:eastAsia="Times New Roman" w:hAnsi="Times New Roman" w:cs="Times New Roman"/>
          <w:sz w:val="28"/>
          <w:szCs w:val="28"/>
          <w:lang w:val="uk-UA" w:eastAsia="uk-UA"/>
        </w:rPr>
        <w:t>Апеляції на результати вступних випробувань, проведених закладом освіти, розглядає апеляційна комісія цього закладу освіти, склад та порядок роботи якої затверджуються наказом закладу освіти, з урахуванням необхідності залучення до її діяльності представників громадськості, органів студентського самоврядування, зовнішніх експертів.</w:t>
      </w:r>
    </w:p>
    <w:p w:rsidR="001D0158" w:rsidRDefault="001D0158" w:rsidP="000145A0">
      <w:pPr>
        <w:spacing w:line="252" w:lineRule="auto"/>
        <w:ind w:firstLine="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6.</w:t>
      </w:r>
      <w:r w:rsidR="00EB60D1">
        <w:rPr>
          <w:rFonts w:ascii="Times New Roman" w:eastAsia="Times New Roman" w:hAnsi="Times New Roman" w:cs="Times New Roman"/>
          <w:sz w:val="28"/>
          <w:szCs w:val="28"/>
          <w:lang w:val="uk-UA" w:eastAsia="uk-UA"/>
        </w:rPr>
        <w:t>8</w:t>
      </w:r>
      <w:r>
        <w:rPr>
          <w:rFonts w:ascii="Times New Roman" w:eastAsia="Times New Roman" w:hAnsi="Times New Roman" w:cs="Times New Roman"/>
          <w:sz w:val="28"/>
          <w:szCs w:val="28"/>
          <w:lang w:val="uk-UA" w:eastAsia="uk-UA"/>
        </w:rPr>
        <w:t xml:space="preserve">. </w:t>
      </w:r>
      <w:r w:rsidRPr="00604577">
        <w:rPr>
          <w:rFonts w:ascii="Times New Roman" w:eastAsia="Times New Roman" w:hAnsi="Times New Roman" w:cs="Times New Roman"/>
          <w:sz w:val="28"/>
          <w:szCs w:val="28"/>
          <w:lang w:eastAsia="uk-UA"/>
        </w:rPr>
        <w:t> Відомості щодо результатів вступних випробувань вносяться до ЄДЕБО.</w:t>
      </w:r>
    </w:p>
    <w:p w:rsidR="00EB60D1" w:rsidRDefault="00EB60D1" w:rsidP="000145A0">
      <w:pPr>
        <w:spacing w:line="252" w:lineRule="auto"/>
        <w:ind w:firstLine="709"/>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6.9. Рішенням </w:t>
      </w:r>
      <w:r w:rsidR="00AE232B">
        <w:rPr>
          <w:rFonts w:ascii="Times New Roman" w:eastAsia="Times New Roman" w:hAnsi="Times New Roman" w:cs="Times New Roman"/>
          <w:sz w:val="28"/>
          <w:szCs w:val="28"/>
          <w:lang w:val="uk-UA" w:eastAsia="uk-UA"/>
        </w:rPr>
        <w:t>приймальн</w:t>
      </w:r>
      <w:r>
        <w:rPr>
          <w:rFonts w:ascii="Times New Roman" w:eastAsia="Times New Roman" w:hAnsi="Times New Roman" w:cs="Times New Roman"/>
          <w:sz w:val="28"/>
          <w:szCs w:val="28"/>
          <w:lang w:val="uk-UA" w:eastAsia="uk-UA"/>
        </w:rPr>
        <w:t>ої комісії результати вступного випробування на певну конкурсну пропозицію можуть бути зараховані за заявою вступника для участі у конкурсному</w:t>
      </w:r>
      <w:r w:rsidR="00511613">
        <w:rPr>
          <w:rFonts w:ascii="Times New Roman" w:eastAsia="Times New Roman" w:hAnsi="Times New Roman" w:cs="Times New Roman"/>
          <w:sz w:val="28"/>
          <w:szCs w:val="28"/>
          <w:lang w:val="uk-UA" w:eastAsia="uk-UA"/>
        </w:rPr>
        <w:t xml:space="preserve"> на іншу конкурсну пропозицію, для якої передбачено проходження такого самого вступного випробування в Коледжі.</w:t>
      </w:r>
    </w:p>
    <w:p w:rsidR="00511613" w:rsidRDefault="00AE232B" w:rsidP="00AE6326">
      <w:pPr>
        <w:spacing w:line="252" w:lineRule="auto"/>
        <w:ind w:firstLine="709"/>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6.10. Матеріали вступних випробувань, включаючи відеозаписи співбесід, зберігаються не менше одного року, потім знищуються, про що складається акт.</w:t>
      </w:r>
    </w:p>
    <w:p w:rsidR="00511613" w:rsidRDefault="00511613" w:rsidP="000145A0">
      <w:pPr>
        <w:spacing w:line="252" w:lineRule="auto"/>
        <w:ind w:firstLine="709"/>
        <w:rPr>
          <w:rFonts w:ascii="Times New Roman" w:eastAsia="Times New Roman" w:hAnsi="Times New Roman" w:cs="Times New Roman"/>
          <w:sz w:val="28"/>
          <w:szCs w:val="28"/>
          <w:lang w:val="uk-UA" w:eastAsia="uk-UA"/>
        </w:rPr>
      </w:pPr>
    </w:p>
    <w:p w:rsidR="007B350C" w:rsidRDefault="001F44CA" w:rsidP="001F44CA">
      <w:pPr>
        <w:spacing w:line="239" w:lineRule="auto"/>
        <w:jc w:val="both"/>
        <w:rPr>
          <w:rFonts w:ascii="Times New Roman" w:eastAsia="Times New Roman" w:hAnsi="Times New Roman"/>
          <w:b/>
          <w:sz w:val="28"/>
        </w:rPr>
      </w:pPr>
      <w:r>
        <w:rPr>
          <w:rFonts w:ascii="Times New Roman" w:eastAsia="Times New Roman" w:hAnsi="Times New Roman" w:cs="Times New Roman"/>
          <w:sz w:val="28"/>
          <w:szCs w:val="28"/>
          <w:lang w:val="uk-UA" w:eastAsia="uk-UA"/>
        </w:rPr>
        <w:t xml:space="preserve">          </w:t>
      </w:r>
      <w:r w:rsidR="00E201C2">
        <w:rPr>
          <w:rFonts w:ascii="Times New Roman" w:eastAsia="Times New Roman" w:hAnsi="Times New Roman"/>
          <w:b/>
          <w:sz w:val="28"/>
        </w:rPr>
        <w:t>VI</w:t>
      </w:r>
      <w:r w:rsidR="007B350C">
        <w:rPr>
          <w:rFonts w:ascii="Times New Roman" w:eastAsia="Times New Roman" w:hAnsi="Times New Roman"/>
          <w:b/>
          <w:sz w:val="28"/>
        </w:rPr>
        <w:t xml:space="preserve">І. </w:t>
      </w:r>
      <w:r w:rsidR="00092B5E">
        <w:rPr>
          <w:rFonts w:ascii="Times New Roman" w:eastAsia="Times New Roman" w:hAnsi="Times New Roman"/>
          <w:b/>
          <w:sz w:val="28"/>
          <w:lang w:val="uk-UA"/>
        </w:rPr>
        <w:t xml:space="preserve">Рейтингові </w:t>
      </w:r>
      <w:r w:rsidR="007B350C">
        <w:rPr>
          <w:rFonts w:ascii="Times New Roman" w:eastAsia="Times New Roman" w:hAnsi="Times New Roman"/>
          <w:b/>
          <w:sz w:val="28"/>
        </w:rPr>
        <w:t>списк</w:t>
      </w:r>
      <w:r w:rsidR="00092B5E">
        <w:rPr>
          <w:rFonts w:ascii="Times New Roman" w:eastAsia="Times New Roman" w:hAnsi="Times New Roman"/>
          <w:b/>
          <w:sz w:val="28"/>
          <w:lang w:val="uk-UA"/>
        </w:rPr>
        <w:t>и</w:t>
      </w:r>
      <w:r w:rsidR="007B350C">
        <w:rPr>
          <w:rFonts w:ascii="Times New Roman" w:eastAsia="Times New Roman" w:hAnsi="Times New Roman"/>
          <w:b/>
          <w:sz w:val="28"/>
        </w:rPr>
        <w:t xml:space="preserve"> вступників</w:t>
      </w:r>
      <w:r w:rsidR="00092B5E">
        <w:rPr>
          <w:rFonts w:ascii="Times New Roman" w:eastAsia="Times New Roman" w:hAnsi="Times New Roman"/>
          <w:b/>
          <w:sz w:val="28"/>
          <w:lang w:val="uk-UA"/>
        </w:rPr>
        <w:t xml:space="preserve"> та</w:t>
      </w:r>
      <w:r w:rsidR="007B350C">
        <w:rPr>
          <w:rFonts w:ascii="Times New Roman" w:eastAsia="Times New Roman" w:hAnsi="Times New Roman"/>
          <w:b/>
          <w:sz w:val="28"/>
        </w:rPr>
        <w:t xml:space="preserve"> рекоменд</w:t>
      </w:r>
      <w:r w:rsidR="00092B5E">
        <w:rPr>
          <w:rFonts w:ascii="Times New Roman" w:eastAsia="Times New Roman" w:hAnsi="Times New Roman"/>
          <w:b/>
          <w:sz w:val="28"/>
          <w:lang w:val="uk-UA"/>
        </w:rPr>
        <w:t>ації</w:t>
      </w:r>
      <w:r w:rsidR="007B350C">
        <w:rPr>
          <w:rFonts w:ascii="Times New Roman" w:eastAsia="Times New Roman" w:hAnsi="Times New Roman"/>
          <w:b/>
          <w:sz w:val="28"/>
        </w:rPr>
        <w:t xml:space="preserve"> до зарахування</w:t>
      </w:r>
    </w:p>
    <w:p w:rsidR="007B350C" w:rsidRDefault="007B350C" w:rsidP="000145A0">
      <w:pPr>
        <w:spacing w:line="2" w:lineRule="exact"/>
        <w:rPr>
          <w:rFonts w:ascii="Times New Roman" w:eastAsia="Times New Roman" w:hAnsi="Times New Roman"/>
        </w:rPr>
      </w:pPr>
    </w:p>
    <w:p w:rsidR="00C33715" w:rsidRPr="00604577" w:rsidRDefault="00E201C2" w:rsidP="000145A0">
      <w:pPr>
        <w:spacing w:line="252" w:lineRule="auto"/>
        <w:ind w:firstLine="709"/>
        <w:jc w:val="both"/>
        <w:rPr>
          <w:rFonts w:ascii="Times New Roman" w:eastAsia="Times New Roman" w:hAnsi="Times New Roman" w:cs="Times New Roman"/>
          <w:sz w:val="28"/>
          <w:szCs w:val="28"/>
        </w:rPr>
      </w:pPr>
      <w:r>
        <w:rPr>
          <w:rFonts w:ascii="Times New Roman" w:eastAsia="Times New Roman" w:hAnsi="Times New Roman"/>
          <w:sz w:val="28"/>
          <w:lang w:val="uk-UA"/>
        </w:rPr>
        <w:t>7</w:t>
      </w:r>
      <w:r w:rsidR="007B350C">
        <w:rPr>
          <w:rFonts w:ascii="Times New Roman" w:eastAsia="Times New Roman" w:hAnsi="Times New Roman"/>
          <w:sz w:val="28"/>
        </w:rPr>
        <w:t xml:space="preserve">.1. </w:t>
      </w:r>
      <w:r w:rsidR="00C33715" w:rsidRPr="00604577">
        <w:rPr>
          <w:rFonts w:ascii="Times New Roman" w:eastAsia="Times New Roman" w:hAnsi="Times New Roman" w:cs="Times New Roman"/>
          <w:sz w:val="28"/>
          <w:szCs w:val="28"/>
        </w:rPr>
        <w:t xml:space="preserve">При проведенні конкурсного відбору на місця за кошти фізичних та юридичних осіб побудова рейтингового списку за результатами вступних </w:t>
      </w:r>
      <w:r w:rsidR="00C33715" w:rsidRPr="00604577">
        <w:rPr>
          <w:rFonts w:ascii="Times New Roman" w:eastAsia="Times New Roman" w:hAnsi="Times New Roman" w:cs="Times New Roman"/>
          <w:sz w:val="28"/>
          <w:szCs w:val="28"/>
        </w:rPr>
        <w:lastRenderedPageBreak/>
        <w:t>випробувань</w:t>
      </w:r>
      <w:r w:rsidR="00E90A02">
        <w:rPr>
          <w:rFonts w:ascii="Times New Roman" w:eastAsia="Times New Roman" w:hAnsi="Times New Roman" w:cs="Times New Roman"/>
          <w:sz w:val="28"/>
          <w:szCs w:val="28"/>
          <w:lang w:val="uk-UA"/>
        </w:rPr>
        <w:t xml:space="preserve"> </w:t>
      </w:r>
      <w:r w:rsidR="00C33715" w:rsidRPr="00604577">
        <w:rPr>
          <w:rFonts w:ascii="Times New Roman" w:eastAsia="Times New Roman" w:hAnsi="Times New Roman" w:cs="Times New Roman"/>
          <w:sz w:val="28"/>
          <w:szCs w:val="28"/>
        </w:rPr>
        <w:t xml:space="preserve">відповідно до Правил </w:t>
      </w:r>
      <w:proofErr w:type="gramStart"/>
      <w:r w:rsidR="00C33715" w:rsidRPr="00604577">
        <w:rPr>
          <w:rFonts w:ascii="Times New Roman" w:eastAsia="Times New Roman" w:hAnsi="Times New Roman" w:cs="Times New Roman"/>
          <w:sz w:val="28"/>
          <w:szCs w:val="28"/>
        </w:rPr>
        <w:t>прийому,  здійснюється</w:t>
      </w:r>
      <w:proofErr w:type="gramEnd"/>
      <w:r w:rsidR="00C33715" w:rsidRPr="00604577">
        <w:rPr>
          <w:rFonts w:ascii="Times New Roman" w:eastAsia="Times New Roman" w:hAnsi="Times New Roman" w:cs="Times New Roman"/>
          <w:sz w:val="28"/>
          <w:szCs w:val="28"/>
        </w:rPr>
        <w:t xml:space="preserve"> у випадку перевищення кількістю вступників кількості місць ліцензованого обсягу, виділеного для них. В іншому випадку список вступників, рекомендованих до зарахування, формується в алфавітному порядку.</w:t>
      </w:r>
    </w:p>
    <w:p w:rsidR="00C33715" w:rsidRPr="00C33715" w:rsidRDefault="00C33715" w:rsidP="000145A0">
      <w:pPr>
        <w:spacing w:line="252" w:lineRule="auto"/>
        <w:ind w:firstLine="708"/>
        <w:jc w:val="both"/>
        <w:rPr>
          <w:rFonts w:ascii="Times New Roman" w:eastAsia="Times New Roman" w:hAnsi="Times New Roman" w:cs="Times New Roman"/>
          <w:sz w:val="28"/>
          <w:szCs w:val="28"/>
          <w:lang w:val="uk-UA" w:eastAsia="uk-UA"/>
        </w:rPr>
      </w:pPr>
      <w:r w:rsidRPr="00C33715">
        <w:rPr>
          <w:rFonts w:ascii="Times New Roman" w:eastAsia="Times New Roman" w:hAnsi="Times New Roman" w:cs="Times New Roman"/>
          <w:sz w:val="28"/>
          <w:szCs w:val="28"/>
          <w:lang w:val="uk-UA" w:eastAsia="uk-UA"/>
        </w:rPr>
        <w:t>Прізвища вступників, місцем проживання яких є тимчасово окупована територія, територія населених пунктів на лінії зіткнення, адміністративної межі, особливо небезпечна територія (які не зареєстровані як внутрішньо переміщені особи) або переселилися з неї після 01 січня 2023 року, підлягають шифруванню у всіх інформаційних системах.</w:t>
      </w:r>
    </w:p>
    <w:p w:rsidR="00C33715" w:rsidRPr="00604577" w:rsidRDefault="00E201C2" w:rsidP="000145A0">
      <w:pPr>
        <w:spacing w:line="252"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7</w:t>
      </w:r>
      <w:r w:rsidR="00C33715">
        <w:rPr>
          <w:rFonts w:ascii="Times New Roman" w:eastAsia="Times New Roman" w:hAnsi="Times New Roman" w:cs="Times New Roman"/>
          <w:sz w:val="28"/>
          <w:szCs w:val="28"/>
          <w:lang w:val="uk-UA" w:eastAsia="uk-UA"/>
        </w:rPr>
        <w:t>.</w:t>
      </w:r>
      <w:r w:rsidR="00C33715" w:rsidRPr="00604577">
        <w:rPr>
          <w:rFonts w:ascii="Times New Roman" w:eastAsia="Times New Roman" w:hAnsi="Times New Roman" w:cs="Times New Roman"/>
          <w:sz w:val="28"/>
          <w:szCs w:val="28"/>
          <w:lang w:eastAsia="uk-UA"/>
        </w:rPr>
        <w:t>4. Рейтингові списки формуються приймальною комісією з ЄДЕБО.</w:t>
      </w:r>
    </w:p>
    <w:p w:rsidR="00C33715" w:rsidRPr="00604577" w:rsidRDefault="00E201C2" w:rsidP="000145A0">
      <w:pPr>
        <w:spacing w:line="252"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7</w:t>
      </w:r>
      <w:r w:rsidR="00C33715">
        <w:rPr>
          <w:rFonts w:ascii="Times New Roman" w:eastAsia="Times New Roman" w:hAnsi="Times New Roman" w:cs="Times New Roman"/>
          <w:sz w:val="28"/>
          <w:szCs w:val="28"/>
          <w:lang w:val="uk-UA" w:eastAsia="uk-UA"/>
        </w:rPr>
        <w:t>.</w:t>
      </w:r>
      <w:r w:rsidR="00C33715" w:rsidRPr="00604577">
        <w:rPr>
          <w:rFonts w:ascii="Times New Roman" w:eastAsia="Times New Roman" w:hAnsi="Times New Roman" w:cs="Times New Roman"/>
          <w:sz w:val="28"/>
          <w:szCs w:val="28"/>
          <w:lang w:eastAsia="uk-UA"/>
        </w:rPr>
        <w:t xml:space="preserve">6. Списки рекомендованих до зарахування оновлюються після виконання/невиконання вступниками вимог для зарахування на навчання з урахуванням їх черговості </w:t>
      </w:r>
      <w:proofErr w:type="gramStart"/>
      <w:r w:rsidR="00C33715" w:rsidRPr="00604577">
        <w:rPr>
          <w:rFonts w:ascii="Times New Roman" w:eastAsia="Times New Roman" w:hAnsi="Times New Roman" w:cs="Times New Roman"/>
          <w:sz w:val="28"/>
          <w:szCs w:val="28"/>
          <w:lang w:eastAsia="uk-UA"/>
        </w:rPr>
        <w:t>в рейтинговому списку</w:t>
      </w:r>
      <w:proofErr w:type="gramEnd"/>
      <w:r w:rsidR="00C33715" w:rsidRPr="00604577">
        <w:rPr>
          <w:rFonts w:ascii="Times New Roman" w:eastAsia="Times New Roman" w:hAnsi="Times New Roman" w:cs="Times New Roman"/>
          <w:sz w:val="28"/>
          <w:szCs w:val="28"/>
          <w:lang w:eastAsia="uk-UA"/>
        </w:rPr>
        <w:t xml:space="preserve"> вступників.</w:t>
      </w:r>
    </w:p>
    <w:p w:rsidR="00C33715" w:rsidRPr="00604577" w:rsidRDefault="00E201C2" w:rsidP="000145A0">
      <w:pPr>
        <w:spacing w:line="252"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7</w:t>
      </w:r>
      <w:r w:rsidR="00C33715">
        <w:rPr>
          <w:rFonts w:ascii="Times New Roman" w:eastAsia="Times New Roman" w:hAnsi="Times New Roman" w:cs="Times New Roman"/>
          <w:sz w:val="28"/>
          <w:szCs w:val="28"/>
          <w:lang w:val="uk-UA" w:eastAsia="uk-UA"/>
        </w:rPr>
        <w:t>.7</w:t>
      </w:r>
      <w:r w:rsidR="00C33715" w:rsidRPr="00604577">
        <w:rPr>
          <w:rFonts w:ascii="Times New Roman" w:eastAsia="Times New Roman" w:hAnsi="Times New Roman" w:cs="Times New Roman"/>
          <w:sz w:val="28"/>
          <w:szCs w:val="28"/>
          <w:lang w:eastAsia="uk-UA"/>
        </w:rPr>
        <w:t>. Рішення приймальної комісії про рекомендування до зарахування відображається в ЄДЕБО.</w:t>
      </w:r>
    </w:p>
    <w:p w:rsidR="00C33715" w:rsidRPr="00604577" w:rsidRDefault="00C33715" w:rsidP="000145A0">
      <w:pPr>
        <w:spacing w:line="252" w:lineRule="auto"/>
        <w:ind w:firstLine="708"/>
        <w:jc w:val="both"/>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Рекомендованим до зарахування вступникам надсилаються повідомлення засобами електронного та мобільного зв'язку відповідно до Правил прийому.</w:t>
      </w:r>
    </w:p>
    <w:p w:rsidR="007B350C" w:rsidRDefault="007B350C" w:rsidP="000145A0">
      <w:pPr>
        <w:spacing w:line="0" w:lineRule="atLeast"/>
        <w:ind w:right="100" w:firstLine="708"/>
        <w:jc w:val="both"/>
        <w:rPr>
          <w:rFonts w:ascii="Times New Roman" w:eastAsia="Times New Roman" w:hAnsi="Times New Roman"/>
        </w:rPr>
      </w:pPr>
    </w:p>
    <w:p w:rsidR="007B350C" w:rsidRDefault="007B350C" w:rsidP="000145A0">
      <w:pPr>
        <w:spacing w:line="229" w:lineRule="exact"/>
        <w:rPr>
          <w:rFonts w:ascii="Times New Roman" w:eastAsia="Times New Roman" w:hAnsi="Times New Roman"/>
        </w:rPr>
      </w:pPr>
    </w:p>
    <w:p w:rsidR="007B350C" w:rsidRDefault="00E201C2" w:rsidP="000145A0">
      <w:pPr>
        <w:spacing w:line="0" w:lineRule="atLeast"/>
        <w:ind w:left="700"/>
        <w:rPr>
          <w:rFonts w:ascii="Times New Roman" w:eastAsia="Times New Roman" w:hAnsi="Times New Roman"/>
          <w:b/>
          <w:sz w:val="28"/>
        </w:rPr>
      </w:pPr>
      <w:r>
        <w:rPr>
          <w:rFonts w:ascii="Times New Roman" w:eastAsia="Times New Roman" w:hAnsi="Times New Roman"/>
          <w:b/>
          <w:sz w:val="28"/>
          <w:lang w:val="en-US"/>
        </w:rPr>
        <w:t>VIII</w:t>
      </w:r>
      <w:r w:rsidR="007B350C">
        <w:rPr>
          <w:rFonts w:ascii="Times New Roman" w:eastAsia="Times New Roman" w:hAnsi="Times New Roman"/>
          <w:b/>
          <w:sz w:val="28"/>
        </w:rPr>
        <w:t>. Надання рекомендацій для зарахування</w:t>
      </w:r>
    </w:p>
    <w:p w:rsidR="007B350C" w:rsidRDefault="00E201C2" w:rsidP="000145A0">
      <w:pPr>
        <w:spacing w:line="239" w:lineRule="auto"/>
        <w:ind w:right="100" w:firstLine="708"/>
        <w:jc w:val="both"/>
        <w:rPr>
          <w:rFonts w:ascii="Times New Roman" w:eastAsia="Times New Roman" w:hAnsi="Times New Roman"/>
          <w:sz w:val="28"/>
        </w:rPr>
      </w:pPr>
      <w:r w:rsidRPr="00E201C2">
        <w:rPr>
          <w:rFonts w:ascii="Times New Roman" w:eastAsia="Times New Roman" w:hAnsi="Times New Roman"/>
          <w:sz w:val="28"/>
        </w:rPr>
        <w:t>8</w:t>
      </w:r>
      <w:r w:rsidR="007B350C">
        <w:rPr>
          <w:rFonts w:ascii="Times New Roman" w:eastAsia="Times New Roman" w:hAnsi="Times New Roman"/>
          <w:sz w:val="28"/>
        </w:rPr>
        <w:t xml:space="preserve">.1. Списки вступників, рекомендованих до зарахування, формуються приймальною комісією за даними Єдиної бази та затверджується приймальної комісією, оприлюднюються шляхом розміщення на інформаційних стендах приймальних комісій та веб-сайті закладу вищої освіти відповідно до строків та </w:t>
      </w:r>
      <w:proofErr w:type="gramStart"/>
      <w:r w:rsidR="007B350C">
        <w:rPr>
          <w:rFonts w:ascii="Times New Roman" w:eastAsia="Times New Roman" w:hAnsi="Times New Roman"/>
          <w:sz w:val="28"/>
        </w:rPr>
        <w:t>у межах</w:t>
      </w:r>
      <w:proofErr w:type="gramEnd"/>
      <w:r w:rsidR="007B350C">
        <w:rPr>
          <w:rFonts w:ascii="Times New Roman" w:eastAsia="Times New Roman" w:hAnsi="Times New Roman"/>
          <w:sz w:val="28"/>
        </w:rPr>
        <w:t xml:space="preserve"> ліцензійного обсягу.</w:t>
      </w:r>
    </w:p>
    <w:p w:rsidR="007B350C" w:rsidRDefault="007B350C" w:rsidP="000145A0">
      <w:pPr>
        <w:spacing w:line="4" w:lineRule="exact"/>
        <w:rPr>
          <w:rFonts w:ascii="Times New Roman" w:eastAsia="Times New Roman" w:hAnsi="Times New Roman"/>
        </w:rPr>
      </w:pPr>
    </w:p>
    <w:p w:rsidR="007B350C" w:rsidRDefault="00E201C2" w:rsidP="000145A0">
      <w:pPr>
        <w:spacing w:line="0" w:lineRule="atLeast"/>
        <w:ind w:right="100" w:firstLine="708"/>
        <w:jc w:val="both"/>
        <w:rPr>
          <w:rFonts w:ascii="Times New Roman" w:eastAsia="Times New Roman" w:hAnsi="Times New Roman"/>
          <w:sz w:val="28"/>
        </w:rPr>
      </w:pPr>
      <w:r w:rsidRPr="00E201C2">
        <w:rPr>
          <w:rFonts w:ascii="Times New Roman" w:eastAsia="Times New Roman" w:hAnsi="Times New Roman"/>
          <w:sz w:val="28"/>
        </w:rPr>
        <w:t>8</w:t>
      </w:r>
      <w:r w:rsidR="007B350C">
        <w:rPr>
          <w:rFonts w:ascii="Times New Roman" w:eastAsia="Times New Roman" w:hAnsi="Times New Roman"/>
          <w:sz w:val="28"/>
        </w:rPr>
        <w:t xml:space="preserve">.2. Офіційним повідомленням про надання рекомендацій до зарахування вважається оприлюднення відповідного рішення на стендах приймальної комісії </w:t>
      </w:r>
      <w:r>
        <w:rPr>
          <w:rFonts w:ascii="Times New Roman" w:eastAsia="Times New Roman" w:hAnsi="Times New Roman"/>
          <w:sz w:val="28"/>
        </w:rPr>
        <w:t>Коледжу</w:t>
      </w:r>
      <w:r w:rsidR="007B350C">
        <w:rPr>
          <w:rFonts w:ascii="Times New Roman" w:eastAsia="Times New Roman" w:hAnsi="Times New Roman"/>
          <w:sz w:val="28"/>
        </w:rPr>
        <w:t>.</w:t>
      </w:r>
    </w:p>
    <w:p w:rsidR="007B350C" w:rsidRDefault="007B350C" w:rsidP="000145A0">
      <w:pPr>
        <w:spacing w:line="1" w:lineRule="exact"/>
        <w:rPr>
          <w:rFonts w:ascii="Times New Roman" w:eastAsia="Times New Roman" w:hAnsi="Times New Roman"/>
        </w:rPr>
      </w:pPr>
    </w:p>
    <w:p w:rsidR="007B350C" w:rsidRDefault="007B350C" w:rsidP="000145A0">
      <w:pPr>
        <w:spacing w:line="239" w:lineRule="auto"/>
        <w:ind w:right="100" w:firstLine="708"/>
        <w:jc w:val="both"/>
        <w:rPr>
          <w:rFonts w:ascii="Times New Roman" w:eastAsia="Times New Roman" w:hAnsi="Times New Roman"/>
          <w:sz w:val="28"/>
        </w:rPr>
      </w:pPr>
      <w:r>
        <w:rPr>
          <w:rFonts w:ascii="Times New Roman" w:eastAsia="Times New Roman" w:hAnsi="Times New Roman"/>
          <w:sz w:val="28"/>
        </w:rPr>
        <w:t>Рішення приймальної комісії про рекомендацію до зарахування також розміщується на веб-сайті</w:t>
      </w:r>
      <w:r w:rsidR="00EB4DDD">
        <w:rPr>
          <w:rFonts w:ascii="Times New Roman" w:eastAsia="Times New Roman" w:hAnsi="Times New Roman"/>
          <w:sz w:val="28"/>
          <w:lang w:val="uk-UA"/>
        </w:rPr>
        <w:t xml:space="preserve"> </w:t>
      </w:r>
      <w:r w:rsidR="00AE232B">
        <w:rPr>
          <w:rFonts w:ascii="Times New Roman" w:eastAsia="Times New Roman" w:hAnsi="Times New Roman"/>
          <w:sz w:val="28"/>
          <w:lang w:val="uk-UA"/>
        </w:rPr>
        <w:t>ПВНЗ «Херсонський економічно-правовий інститут»</w:t>
      </w:r>
      <w:r>
        <w:rPr>
          <w:rFonts w:ascii="Times New Roman" w:eastAsia="Times New Roman" w:hAnsi="Times New Roman"/>
          <w:sz w:val="28"/>
        </w:rPr>
        <w:t>.</w:t>
      </w:r>
    </w:p>
    <w:p w:rsidR="007B350C" w:rsidRDefault="007B350C" w:rsidP="000145A0">
      <w:pPr>
        <w:spacing w:line="2" w:lineRule="exact"/>
        <w:rPr>
          <w:rFonts w:ascii="Times New Roman" w:eastAsia="Times New Roman" w:hAnsi="Times New Roman"/>
        </w:rPr>
      </w:pPr>
    </w:p>
    <w:p w:rsidR="007B350C" w:rsidRDefault="007B350C" w:rsidP="000145A0">
      <w:pPr>
        <w:spacing w:line="257" w:lineRule="auto"/>
        <w:ind w:right="100" w:firstLine="708"/>
        <w:jc w:val="both"/>
        <w:rPr>
          <w:rFonts w:ascii="Times New Roman" w:eastAsia="Times New Roman" w:hAnsi="Times New Roman"/>
          <w:sz w:val="28"/>
        </w:rPr>
      </w:pPr>
      <w:r>
        <w:rPr>
          <w:rFonts w:ascii="Times New Roman" w:eastAsia="Times New Roman" w:hAnsi="Times New Roman"/>
          <w:sz w:val="28"/>
        </w:rPr>
        <w:t>Рекомендованим до зарахування вступникам можуть надсилатись повідомлення засобами електронного та мобільного зв’язку відповідно до Правил прийому.</w:t>
      </w:r>
    </w:p>
    <w:p w:rsidR="007B350C" w:rsidRDefault="007B350C" w:rsidP="000145A0">
      <w:pPr>
        <w:spacing w:line="200" w:lineRule="exact"/>
        <w:rPr>
          <w:rFonts w:ascii="Times New Roman" w:eastAsia="Times New Roman" w:hAnsi="Times New Roman"/>
        </w:rPr>
      </w:pPr>
    </w:p>
    <w:p w:rsidR="007B350C" w:rsidRDefault="007B350C" w:rsidP="000145A0">
      <w:pPr>
        <w:spacing w:line="335" w:lineRule="exact"/>
        <w:rPr>
          <w:rFonts w:ascii="Times New Roman" w:eastAsia="Times New Roman" w:hAnsi="Times New Roman"/>
        </w:rPr>
      </w:pPr>
    </w:p>
    <w:p w:rsidR="007B350C" w:rsidRDefault="00E201C2" w:rsidP="000145A0">
      <w:pPr>
        <w:spacing w:line="0" w:lineRule="atLeast"/>
        <w:ind w:left="700"/>
        <w:rPr>
          <w:rFonts w:ascii="Times New Roman" w:eastAsia="Times New Roman" w:hAnsi="Times New Roman"/>
          <w:b/>
          <w:sz w:val="28"/>
        </w:rPr>
      </w:pPr>
      <w:r>
        <w:rPr>
          <w:rFonts w:ascii="Times New Roman" w:eastAsia="Times New Roman" w:hAnsi="Times New Roman"/>
          <w:b/>
          <w:sz w:val="28"/>
          <w:lang w:val="en-US"/>
        </w:rPr>
        <w:t>I</w:t>
      </w:r>
      <w:r w:rsidR="007B350C">
        <w:rPr>
          <w:rFonts w:ascii="Times New Roman" w:eastAsia="Times New Roman" w:hAnsi="Times New Roman"/>
          <w:b/>
          <w:sz w:val="28"/>
        </w:rPr>
        <w:t>X. Реалізація права вступників на обрання місця навчання</w:t>
      </w:r>
    </w:p>
    <w:p w:rsidR="007B350C" w:rsidRDefault="00E201C2" w:rsidP="000145A0">
      <w:pPr>
        <w:spacing w:line="293" w:lineRule="auto"/>
        <w:ind w:firstLine="708"/>
        <w:jc w:val="both"/>
        <w:rPr>
          <w:rFonts w:ascii="Times New Roman" w:eastAsia="Times New Roman" w:hAnsi="Times New Roman"/>
          <w:sz w:val="27"/>
        </w:rPr>
      </w:pPr>
      <w:r>
        <w:rPr>
          <w:rFonts w:ascii="Times New Roman" w:eastAsia="Times New Roman" w:hAnsi="Times New Roman"/>
          <w:sz w:val="27"/>
          <w:lang w:val="uk-UA"/>
        </w:rPr>
        <w:t>9</w:t>
      </w:r>
      <w:r w:rsidR="007B350C">
        <w:rPr>
          <w:rFonts w:ascii="Times New Roman" w:eastAsia="Times New Roman" w:hAnsi="Times New Roman"/>
          <w:sz w:val="27"/>
        </w:rPr>
        <w:t>.1. Особи, які подали заяви в паперовій формі та беруть участь у конкурсному відборі, після прийняття приймальною комісією рішення</w:t>
      </w:r>
      <w:bookmarkStart w:id="7" w:name="page17"/>
      <w:bookmarkEnd w:id="7"/>
      <w:r w:rsidR="000145A0">
        <w:rPr>
          <w:rFonts w:ascii="Times New Roman" w:eastAsia="Times New Roman" w:hAnsi="Times New Roman"/>
          <w:sz w:val="27"/>
          <w:lang w:val="uk-UA"/>
        </w:rPr>
        <w:t xml:space="preserve"> </w:t>
      </w:r>
      <w:r w:rsidR="007B350C">
        <w:rPr>
          <w:rFonts w:ascii="Times New Roman" w:eastAsia="Times New Roman" w:hAnsi="Times New Roman"/>
          <w:sz w:val="27"/>
        </w:rPr>
        <w:t xml:space="preserve">про рекомендування до зарахування відповідно до строку, визначеного в пункті 4.2 розділу ІV цих Правил, зобов'язані виконати вимоги для зарахування: подати особисто оригінали документа про освітній (освітньо-кваліфікаційний) рівень та додатка до нього, або інших документів, передбачених цими Правилами прийому, до </w:t>
      </w:r>
      <w:r w:rsidR="00697763">
        <w:rPr>
          <w:rFonts w:ascii="Times New Roman" w:eastAsia="Times New Roman" w:hAnsi="Times New Roman"/>
          <w:sz w:val="27"/>
          <w:lang w:val="uk-UA"/>
        </w:rPr>
        <w:t>приймальн</w:t>
      </w:r>
      <w:r w:rsidR="002B4927">
        <w:rPr>
          <w:rFonts w:ascii="Times New Roman" w:eastAsia="Times New Roman" w:hAnsi="Times New Roman"/>
          <w:sz w:val="27"/>
          <w:lang w:val="uk-UA"/>
        </w:rPr>
        <w:t>ої</w:t>
      </w:r>
      <w:r w:rsidR="007B350C">
        <w:rPr>
          <w:rFonts w:ascii="Times New Roman" w:eastAsia="Times New Roman" w:hAnsi="Times New Roman"/>
          <w:sz w:val="27"/>
        </w:rPr>
        <w:t xml:space="preserve"> комісії</w:t>
      </w:r>
      <w:r w:rsidR="00EB4DDD">
        <w:rPr>
          <w:rFonts w:ascii="Times New Roman" w:eastAsia="Times New Roman" w:hAnsi="Times New Roman"/>
          <w:sz w:val="27"/>
          <w:lang w:val="uk-UA"/>
        </w:rPr>
        <w:t xml:space="preserve"> </w:t>
      </w:r>
      <w:r w:rsidR="00092B5E">
        <w:rPr>
          <w:rFonts w:ascii="Times New Roman" w:eastAsia="Times New Roman" w:hAnsi="Times New Roman"/>
          <w:sz w:val="27"/>
          <w:lang w:val="uk-UA"/>
        </w:rPr>
        <w:t>Коледжу</w:t>
      </w:r>
      <w:r w:rsidR="002B4927">
        <w:rPr>
          <w:rFonts w:ascii="Times New Roman" w:eastAsia="Times New Roman" w:hAnsi="Times New Roman"/>
          <w:sz w:val="27"/>
          <w:lang w:val="uk-UA"/>
        </w:rPr>
        <w:t xml:space="preserve"> при</w:t>
      </w:r>
      <w:r w:rsidR="00092B5E">
        <w:rPr>
          <w:rFonts w:ascii="Times New Roman" w:eastAsia="Times New Roman" w:hAnsi="Times New Roman"/>
          <w:sz w:val="27"/>
          <w:lang w:val="uk-UA"/>
        </w:rPr>
        <w:t xml:space="preserve"> ПВНЗ</w:t>
      </w:r>
      <w:r w:rsidR="002B4927">
        <w:rPr>
          <w:rFonts w:ascii="Times New Roman" w:eastAsia="Times New Roman" w:hAnsi="Times New Roman"/>
          <w:sz w:val="27"/>
          <w:lang w:val="uk-UA"/>
        </w:rPr>
        <w:t xml:space="preserve"> «</w:t>
      </w:r>
      <w:r w:rsidR="00092B5E">
        <w:rPr>
          <w:rFonts w:ascii="Times New Roman" w:eastAsia="Times New Roman" w:hAnsi="Times New Roman"/>
          <w:sz w:val="27"/>
          <w:lang w:val="uk-UA"/>
        </w:rPr>
        <w:t xml:space="preserve"> Херсонський економічно-правовий інститут</w:t>
      </w:r>
      <w:r w:rsidR="002B4927">
        <w:rPr>
          <w:rFonts w:ascii="Times New Roman" w:eastAsia="Times New Roman" w:hAnsi="Times New Roman"/>
          <w:sz w:val="27"/>
          <w:lang w:val="uk-UA"/>
        </w:rPr>
        <w:t>»</w:t>
      </w:r>
      <w:r w:rsidR="007B350C">
        <w:rPr>
          <w:rFonts w:ascii="Times New Roman" w:eastAsia="Times New Roman" w:hAnsi="Times New Roman"/>
          <w:sz w:val="27"/>
        </w:rPr>
        <w:t xml:space="preserve">, надіслати їх засобами </w:t>
      </w:r>
      <w:r w:rsidR="007B350C">
        <w:rPr>
          <w:rFonts w:ascii="Times New Roman" w:eastAsia="Times New Roman" w:hAnsi="Times New Roman"/>
          <w:sz w:val="27"/>
        </w:rPr>
        <w:lastRenderedPageBreak/>
        <w:t>поштового зв’язку з обов’язковим описом вкладень на адресу приймальної комісії Коледжу. Дату подання документів визначають за відтиском штемпеля відправлення на поштовому конверті. Подані оригінали документів зберігаються у закладі вищої освіти протягом усього періоду навчання. Особи, які подали заяви в електронній формі</w:t>
      </w:r>
      <w:r w:rsidR="00697763">
        <w:rPr>
          <w:rFonts w:ascii="Times New Roman" w:eastAsia="Times New Roman" w:hAnsi="Times New Roman"/>
          <w:sz w:val="27"/>
          <w:lang w:val="uk-UA"/>
        </w:rPr>
        <w:t>,</w:t>
      </w:r>
      <w:r w:rsidR="007B350C">
        <w:rPr>
          <w:rFonts w:ascii="Times New Roman" w:eastAsia="Times New Roman" w:hAnsi="Times New Roman"/>
          <w:sz w:val="27"/>
        </w:rPr>
        <w:t xml:space="preserve"> зобов’язані підписати власну заяву, роздруковану приймальною комісією.</w:t>
      </w:r>
    </w:p>
    <w:p w:rsidR="007B350C" w:rsidRDefault="007B350C" w:rsidP="000145A0">
      <w:pPr>
        <w:spacing w:line="13" w:lineRule="exact"/>
        <w:rPr>
          <w:rFonts w:ascii="Times New Roman" w:eastAsia="Times New Roman" w:hAnsi="Times New Roman"/>
        </w:rPr>
      </w:pPr>
    </w:p>
    <w:p w:rsidR="007B350C" w:rsidRDefault="00E201C2" w:rsidP="000145A0">
      <w:pPr>
        <w:spacing w:line="0" w:lineRule="atLeast"/>
        <w:ind w:firstLine="708"/>
        <w:jc w:val="both"/>
        <w:rPr>
          <w:rFonts w:ascii="Times New Roman" w:eastAsia="Times New Roman" w:hAnsi="Times New Roman"/>
          <w:sz w:val="28"/>
        </w:rPr>
      </w:pPr>
      <w:r>
        <w:rPr>
          <w:rFonts w:ascii="Times New Roman" w:eastAsia="Times New Roman" w:hAnsi="Times New Roman"/>
          <w:sz w:val="28"/>
          <w:lang w:val="uk-UA"/>
        </w:rPr>
        <w:t>9</w:t>
      </w:r>
      <w:r w:rsidR="007B350C">
        <w:rPr>
          <w:rFonts w:ascii="Times New Roman" w:eastAsia="Times New Roman" w:hAnsi="Times New Roman"/>
          <w:sz w:val="28"/>
        </w:rPr>
        <w:t xml:space="preserve">.2. Підставою для зарахування особи на навчання є </w:t>
      </w:r>
      <w:r w:rsidR="00697763">
        <w:rPr>
          <w:rFonts w:ascii="Times New Roman" w:eastAsia="Times New Roman" w:hAnsi="Times New Roman"/>
          <w:sz w:val="28"/>
          <w:lang w:val="uk-UA"/>
        </w:rPr>
        <w:t>підтвердження вибору місця навчання</w:t>
      </w:r>
      <w:r w:rsidR="007B350C">
        <w:rPr>
          <w:rFonts w:ascii="Times New Roman" w:eastAsia="Times New Roman" w:hAnsi="Times New Roman"/>
          <w:sz w:val="28"/>
        </w:rPr>
        <w:t>,</w:t>
      </w:r>
      <w:r w:rsidR="00697763">
        <w:rPr>
          <w:rFonts w:ascii="Times New Roman" w:eastAsia="Times New Roman" w:hAnsi="Times New Roman"/>
          <w:sz w:val="28"/>
          <w:lang w:val="uk-UA"/>
        </w:rPr>
        <w:t xml:space="preserve"> виконання вимог</w:t>
      </w:r>
      <w:r w:rsidR="007B350C">
        <w:rPr>
          <w:rFonts w:ascii="Times New Roman" w:eastAsia="Times New Roman" w:hAnsi="Times New Roman"/>
          <w:sz w:val="28"/>
        </w:rPr>
        <w:t xml:space="preserve"> правил прийому та укладання договору про надання освітніх послуг між </w:t>
      </w:r>
      <w:r>
        <w:rPr>
          <w:rFonts w:ascii="Times New Roman" w:eastAsia="Times New Roman" w:hAnsi="Times New Roman"/>
          <w:sz w:val="28"/>
        </w:rPr>
        <w:t>Коледжем</w:t>
      </w:r>
      <w:r w:rsidR="007B350C">
        <w:rPr>
          <w:rFonts w:ascii="Times New Roman" w:eastAsia="Times New Roman" w:hAnsi="Times New Roman"/>
          <w:sz w:val="28"/>
        </w:rPr>
        <w:t xml:space="preserve"> та вступником (за участю батьків або законних представників – для неповнолітніх вступників), в якому можуть бути деталізовані права та обов’язки сторін.</w:t>
      </w:r>
    </w:p>
    <w:p w:rsidR="007B350C" w:rsidRDefault="007B350C" w:rsidP="000145A0">
      <w:pPr>
        <w:spacing w:line="5" w:lineRule="exact"/>
        <w:rPr>
          <w:rFonts w:ascii="Times New Roman" w:eastAsia="Times New Roman" w:hAnsi="Times New Roman"/>
        </w:rPr>
      </w:pPr>
    </w:p>
    <w:p w:rsidR="007B350C" w:rsidRDefault="007B350C" w:rsidP="000145A0">
      <w:pPr>
        <w:spacing w:line="239" w:lineRule="auto"/>
        <w:ind w:firstLine="761"/>
        <w:jc w:val="both"/>
        <w:rPr>
          <w:rFonts w:ascii="Times New Roman" w:eastAsia="Times New Roman" w:hAnsi="Times New Roman"/>
          <w:sz w:val="28"/>
        </w:rPr>
      </w:pPr>
      <w:r>
        <w:rPr>
          <w:rFonts w:ascii="Times New Roman" w:eastAsia="Times New Roman" w:hAnsi="Times New Roman"/>
          <w:sz w:val="28"/>
        </w:rPr>
        <w:t>Якщо договір про навчання не буде укладено впродовж десяти календарних днів після початку навчання, то цей наказ скасовується в частині зарахування такої особи.</w:t>
      </w:r>
    </w:p>
    <w:p w:rsidR="007B350C" w:rsidRDefault="007B350C" w:rsidP="000145A0">
      <w:pPr>
        <w:spacing w:line="10" w:lineRule="exact"/>
        <w:rPr>
          <w:rFonts w:ascii="Times New Roman" w:eastAsia="Times New Roman" w:hAnsi="Times New Roman"/>
        </w:rPr>
      </w:pPr>
    </w:p>
    <w:p w:rsidR="007B350C" w:rsidRDefault="007B350C" w:rsidP="000145A0">
      <w:pPr>
        <w:spacing w:line="237" w:lineRule="auto"/>
        <w:ind w:firstLine="761"/>
        <w:jc w:val="both"/>
        <w:rPr>
          <w:rFonts w:ascii="Times New Roman" w:eastAsia="Times New Roman" w:hAnsi="Times New Roman"/>
          <w:sz w:val="28"/>
        </w:rPr>
      </w:pPr>
      <w:r>
        <w:rPr>
          <w:rFonts w:ascii="Times New Roman" w:eastAsia="Times New Roman" w:hAnsi="Times New Roman"/>
          <w:sz w:val="28"/>
        </w:rPr>
        <w:t>Особи, які подали заяви в електронній формі, крім того, зобов'язані підписати власну заяву, роздруковану приймальною комісією.</w:t>
      </w:r>
    </w:p>
    <w:p w:rsidR="007B350C" w:rsidRDefault="007B350C" w:rsidP="000145A0">
      <w:pPr>
        <w:spacing w:line="2" w:lineRule="exact"/>
        <w:rPr>
          <w:rFonts w:ascii="Times New Roman" w:eastAsia="Times New Roman" w:hAnsi="Times New Roman"/>
        </w:rPr>
      </w:pPr>
    </w:p>
    <w:p w:rsidR="007B350C" w:rsidRDefault="00E201C2" w:rsidP="000145A0">
      <w:pPr>
        <w:spacing w:line="251" w:lineRule="auto"/>
        <w:ind w:firstLine="708"/>
        <w:jc w:val="both"/>
        <w:rPr>
          <w:rFonts w:ascii="Times New Roman" w:eastAsia="Times New Roman" w:hAnsi="Times New Roman"/>
          <w:sz w:val="28"/>
          <w:lang w:val="uk-UA"/>
        </w:rPr>
      </w:pPr>
      <w:r>
        <w:rPr>
          <w:rFonts w:ascii="Times New Roman" w:eastAsia="Times New Roman" w:hAnsi="Times New Roman"/>
          <w:sz w:val="28"/>
          <w:lang w:val="uk-UA"/>
        </w:rPr>
        <w:t>9</w:t>
      </w:r>
      <w:r w:rsidR="007B350C">
        <w:rPr>
          <w:rFonts w:ascii="Times New Roman" w:eastAsia="Times New Roman" w:hAnsi="Times New Roman"/>
          <w:sz w:val="28"/>
        </w:rPr>
        <w:t>.3 У разі зарахування на навчання за кошти фізичних або юридичних осіб додатково укладають договір (контракт) між закладом освіти та фізичною або юридичною особою, яка замовляє платну освітню послугу для себе або для іншої особи, беручи на себе фінансові зобов’язання щодо її оплати.</w:t>
      </w:r>
    </w:p>
    <w:p w:rsidR="00E46B04" w:rsidRDefault="00E46B04" w:rsidP="000145A0">
      <w:pPr>
        <w:spacing w:line="252" w:lineRule="auto"/>
        <w:ind w:firstLine="708"/>
        <w:jc w:val="both"/>
        <w:rPr>
          <w:rFonts w:ascii="Times New Roman" w:eastAsia="Times New Roman" w:hAnsi="Times New Roman" w:cs="Times New Roman"/>
          <w:sz w:val="28"/>
          <w:szCs w:val="28"/>
          <w:lang w:val="uk-UA" w:eastAsia="uk-UA"/>
        </w:rPr>
      </w:pPr>
      <w:r w:rsidRPr="00604577">
        <w:rPr>
          <w:rFonts w:ascii="Times New Roman" w:eastAsia="Times New Roman" w:hAnsi="Times New Roman" w:cs="Times New Roman"/>
          <w:sz w:val="28"/>
          <w:szCs w:val="28"/>
          <w:lang w:eastAsia="uk-UA"/>
        </w:rPr>
        <w:t>Договір про надання освітніх послуг може бути укладений дистанційно з накладанням кваліфікованих електронних підписів.</w:t>
      </w:r>
    </w:p>
    <w:p w:rsidR="00E46B04" w:rsidRDefault="00E46B04" w:rsidP="000145A0">
      <w:pPr>
        <w:spacing w:line="252" w:lineRule="auto"/>
        <w:ind w:firstLine="700"/>
        <w:rPr>
          <w:rFonts w:ascii="Times New Roman" w:eastAsia="Times New Roman" w:hAnsi="Times New Roman" w:cs="Times New Roman"/>
          <w:sz w:val="28"/>
          <w:szCs w:val="28"/>
          <w:lang w:eastAsia="uk-UA"/>
        </w:rPr>
      </w:pPr>
      <w:r w:rsidRPr="00604577">
        <w:rPr>
          <w:rFonts w:ascii="Times New Roman" w:eastAsia="Times New Roman" w:hAnsi="Times New Roman" w:cs="Times New Roman"/>
          <w:sz w:val="28"/>
          <w:szCs w:val="28"/>
          <w:lang w:eastAsia="uk-UA"/>
        </w:rPr>
        <w:t>Особи, місце проживання яких зареєстроване (задеклароване) на тимчасово окупованій території та знаходяться на ній, можуть укласти договір про навчання впродовж трьох місяців після початку навчання, а його відсутність не перешкоджає наказу про зарахування. В іншому випадку наказ про зарахування скасовується в частині зарахування такої особи.</w:t>
      </w:r>
    </w:p>
    <w:p w:rsidR="00E46B04" w:rsidRDefault="005341D6" w:rsidP="001F44CA">
      <w:pPr>
        <w:spacing w:line="252" w:lineRule="auto"/>
        <w:ind w:firstLine="70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9.4. </w:t>
      </w:r>
      <w:r w:rsidR="001F44CA">
        <w:rPr>
          <w:rFonts w:ascii="Times New Roman" w:eastAsia="Times New Roman" w:hAnsi="Times New Roman" w:cs="Times New Roman"/>
          <w:sz w:val="28"/>
          <w:szCs w:val="28"/>
          <w:lang w:val="uk-UA" w:eastAsia="uk-UA"/>
        </w:rPr>
        <w:t>П</w:t>
      </w:r>
      <w:r>
        <w:rPr>
          <w:rFonts w:ascii="Times New Roman" w:eastAsia="Times New Roman" w:hAnsi="Times New Roman" w:cs="Times New Roman"/>
          <w:sz w:val="28"/>
          <w:szCs w:val="28"/>
          <w:lang w:val="uk-UA" w:eastAsia="uk-UA"/>
        </w:rPr>
        <w:t>орядок підтвердження вибору місця навчання за кошти фізичних або юридичних осіб визначається Правилами прийому і передбачає підтвердження вибору місця навчання в електронному кабінеті вступника.</w:t>
      </w:r>
    </w:p>
    <w:p w:rsidR="001F44CA" w:rsidRPr="001F44CA" w:rsidRDefault="001F44CA" w:rsidP="001F44CA">
      <w:pPr>
        <w:spacing w:line="252" w:lineRule="auto"/>
        <w:ind w:firstLine="700"/>
        <w:rPr>
          <w:rFonts w:ascii="Times New Roman" w:eastAsia="Times New Roman" w:hAnsi="Times New Roman"/>
          <w:sz w:val="28"/>
          <w:lang w:val="uk-UA"/>
        </w:rPr>
      </w:pPr>
      <w:r>
        <w:rPr>
          <w:rFonts w:ascii="Times New Roman" w:eastAsia="Times New Roman" w:hAnsi="Times New Roman"/>
          <w:sz w:val="28"/>
          <w:lang w:val="uk-UA"/>
        </w:rPr>
        <w:t xml:space="preserve">9.5. У разі </w:t>
      </w:r>
      <w:r w:rsidR="00697763">
        <w:rPr>
          <w:rFonts w:ascii="Times New Roman" w:eastAsia="Times New Roman" w:hAnsi="Times New Roman"/>
          <w:sz w:val="28"/>
          <w:lang w:val="uk-UA"/>
        </w:rPr>
        <w:t>з</w:t>
      </w:r>
      <w:r>
        <w:rPr>
          <w:rFonts w:ascii="Times New Roman" w:eastAsia="Times New Roman" w:hAnsi="Times New Roman"/>
          <w:sz w:val="28"/>
          <w:lang w:val="uk-UA"/>
        </w:rPr>
        <w:t>арахування на навчання</w:t>
      </w:r>
      <w:r w:rsidR="002B4927">
        <w:rPr>
          <w:rFonts w:ascii="Times New Roman" w:eastAsia="Times New Roman" w:hAnsi="Times New Roman"/>
          <w:sz w:val="28"/>
          <w:lang w:val="uk-UA"/>
        </w:rPr>
        <w:t xml:space="preserve"> для здобуття освітньо- професійного ступеня фахового молодшого бакалавра особи, яка в минулому здобувала такий освітньо-професійний ступінь або ступінь вищої освіти, і відповідно ступінь не було присуджено, особа вважається такою, що здобуває рівень освіти, що не є вищим за раніше здобутий рівень освіти у послідовності, визначеній частиною другою статті Закону України « Про освіту».</w:t>
      </w:r>
    </w:p>
    <w:p w:rsidR="00AE6326" w:rsidRPr="00770CF9" w:rsidRDefault="00AE6326" w:rsidP="000145A0">
      <w:pPr>
        <w:spacing w:line="0" w:lineRule="atLeast"/>
        <w:ind w:left="700"/>
        <w:rPr>
          <w:rFonts w:ascii="Times New Roman" w:eastAsia="Times New Roman" w:hAnsi="Times New Roman"/>
          <w:b/>
          <w:sz w:val="28"/>
          <w:lang w:val="uk-UA"/>
        </w:rPr>
      </w:pPr>
    </w:p>
    <w:p w:rsidR="007B350C" w:rsidRDefault="007B350C" w:rsidP="000145A0">
      <w:pPr>
        <w:spacing w:line="0" w:lineRule="atLeast"/>
        <w:ind w:left="700"/>
        <w:rPr>
          <w:rFonts w:ascii="Times New Roman" w:eastAsia="Times New Roman" w:hAnsi="Times New Roman"/>
          <w:b/>
          <w:sz w:val="28"/>
        </w:rPr>
      </w:pPr>
      <w:r>
        <w:rPr>
          <w:rFonts w:ascii="Times New Roman" w:eastAsia="Times New Roman" w:hAnsi="Times New Roman"/>
          <w:b/>
          <w:sz w:val="28"/>
        </w:rPr>
        <w:t>X. Коригування списку рекомендованих до зарахування</w:t>
      </w:r>
    </w:p>
    <w:p w:rsidR="007B350C" w:rsidRDefault="007B350C" w:rsidP="000145A0">
      <w:pPr>
        <w:spacing w:line="239" w:lineRule="auto"/>
        <w:ind w:firstLine="540"/>
        <w:jc w:val="both"/>
        <w:rPr>
          <w:rFonts w:ascii="Times New Roman" w:eastAsia="Times New Roman" w:hAnsi="Times New Roman"/>
          <w:sz w:val="28"/>
        </w:rPr>
      </w:pPr>
      <w:r>
        <w:rPr>
          <w:rFonts w:ascii="Times New Roman" w:eastAsia="Times New Roman" w:hAnsi="Times New Roman"/>
          <w:sz w:val="28"/>
        </w:rPr>
        <w:t>1</w:t>
      </w:r>
      <w:r w:rsidR="00E201C2">
        <w:rPr>
          <w:rFonts w:ascii="Times New Roman" w:eastAsia="Times New Roman" w:hAnsi="Times New Roman"/>
          <w:sz w:val="28"/>
          <w:lang w:val="uk-UA"/>
        </w:rPr>
        <w:t>0</w:t>
      </w:r>
      <w:r>
        <w:rPr>
          <w:rFonts w:ascii="Times New Roman" w:eastAsia="Times New Roman" w:hAnsi="Times New Roman"/>
          <w:sz w:val="28"/>
        </w:rPr>
        <w:t xml:space="preserve">.1. Приймальна комісія анулює раніше надані рекомендації вступникам, які не виконали вимог для зарахування (не подали оригінали документа про освітній (освітньо-кваліфікаційний) рівень та додатка до нього, сертифікатів зовнішнього незалежного оцінювання та інших документів, передбачених Умовами прийому на навчання для здобуття </w:t>
      </w:r>
      <w:r w:rsidR="00E46B04">
        <w:rPr>
          <w:rFonts w:ascii="Times New Roman" w:eastAsia="Times New Roman" w:hAnsi="Times New Roman"/>
          <w:sz w:val="28"/>
        </w:rPr>
        <w:t>фахової передвищої освіти в 202</w:t>
      </w:r>
      <w:r w:rsidR="00697763">
        <w:rPr>
          <w:rFonts w:ascii="Times New Roman" w:eastAsia="Times New Roman" w:hAnsi="Times New Roman"/>
          <w:sz w:val="28"/>
          <w:lang w:val="uk-UA"/>
        </w:rPr>
        <w:t>6</w:t>
      </w:r>
      <w:r>
        <w:rPr>
          <w:rFonts w:ascii="Times New Roman" w:eastAsia="Times New Roman" w:hAnsi="Times New Roman"/>
          <w:sz w:val="28"/>
        </w:rPr>
        <w:t xml:space="preserve"> році та цими Правилами прийому, до </w:t>
      </w:r>
      <w:r w:rsidR="00697763">
        <w:rPr>
          <w:rFonts w:ascii="Times New Roman" w:eastAsia="Times New Roman" w:hAnsi="Times New Roman"/>
          <w:sz w:val="28"/>
          <w:lang w:val="uk-UA"/>
        </w:rPr>
        <w:t>приймальн</w:t>
      </w:r>
      <w:r>
        <w:rPr>
          <w:rFonts w:ascii="Times New Roman" w:eastAsia="Times New Roman" w:hAnsi="Times New Roman"/>
          <w:sz w:val="28"/>
        </w:rPr>
        <w:t>ої комісії</w:t>
      </w:r>
      <w:r w:rsidR="002B4927">
        <w:rPr>
          <w:rFonts w:ascii="Times New Roman" w:eastAsia="Times New Roman" w:hAnsi="Times New Roman"/>
          <w:sz w:val="28"/>
          <w:lang w:val="uk-UA"/>
        </w:rPr>
        <w:t xml:space="preserve"> Коледжу при</w:t>
      </w:r>
      <w:r>
        <w:rPr>
          <w:rFonts w:ascii="Times New Roman" w:eastAsia="Times New Roman" w:hAnsi="Times New Roman"/>
          <w:sz w:val="28"/>
        </w:rPr>
        <w:t xml:space="preserve"> </w:t>
      </w:r>
      <w:r w:rsidR="008444A2">
        <w:rPr>
          <w:rFonts w:ascii="Times New Roman" w:eastAsia="Times New Roman" w:hAnsi="Times New Roman"/>
          <w:sz w:val="28"/>
          <w:lang w:val="uk-UA"/>
        </w:rPr>
        <w:t>ПВНЗ</w:t>
      </w:r>
      <w:r w:rsidR="002B4927">
        <w:rPr>
          <w:rFonts w:ascii="Times New Roman" w:eastAsia="Times New Roman" w:hAnsi="Times New Roman"/>
          <w:sz w:val="28"/>
          <w:lang w:val="uk-UA"/>
        </w:rPr>
        <w:t xml:space="preserve"> «</w:t>
      </w:r>
      <w:r w:rsidR="008444A2">
        <w:rPr>
          <w:rFonts w:ascii="Times New Roman" w:eastAsia="Times New Roman" w:hAnsi="Times New Roman"/>
          <w:sz w:val="28"/>
          <w:lang w:val="uk-UA"/>
        </w:rPr>
        <w:t xml:space="preserve"> Херсонського економічно-</w:t>
      </w:r>
      <w:r w:rsidR="008444A2">
        <w:rPr>
          <w:rFonts w:ascii="Times New Roman" w:eastAsia="Times New Roman" w:hAnsi="Times New Roman"/>
          <w:sz w:val="28"/>
          <w:lang w:val="uk-UA"/>
        </w:rPr>
        <w:lastRenderedPageBreak/>
        <w:t>правового інституту</w:t>
      </w:r>
      <w:r w:rsidR="002B4927">
        <w:rPr>
          <w:rFonts w:ascii="Times New Roman" w:eastAsia="Times New Roman" w:hAnsi="Times New Roman"/>
          <w:sz w:val="28"/>
          <w:lang w:val="uk-UA"/>
        </w:rPr>
        <w:t>»</w:t>
      </w:r>
      <w:r>
        <w:rPr>
          <w:rFonts w:ascii="Times New Roman" w:eastAsia="Times New Roman" w:hAnsi="Times New Roman"/>
          <w:sz w:val="28"/>
        </w:rPr>
        <w:t>, і надає рекомендації вступникам, наступним за рейтинговим списком.</w:t>
      </w:r>
    </w:p>
    <w:p w:rsidR="007B350C" w:rsidRDefault="007B350C" w:rsidP="000145A0">
      <w:pPr>
        <w:spacing w:line="9" w:lineRule="exact"/>
        <w:rPr>
          <w:rFonts w:ascii="Times New Roman" w:eastAsia="Times New Roman" w:hAnsi="Times New Roman"/>
        </w:rPr>
      </w:pPr>
    </w:p>
    <w:p w:rsidR="007B350C" w:rsidRDefault="007B350C" w:rsidP="000145A0">
      <w:pPr>
        <w:spacing w:line="0" w:lineRule="atLeast"/>
        <w:ind w:right="100" w:firstLine="708"/>
        <w:jc w:val="both"/>
        <w:rPr>
          <w:rFonts w:ascii="Times New Roman" w:eastAsia="Times New Roman" w:hAnsi="Times New Roman"/>
          <w:sz w:val="28"/>
        </w:rPr>
      </w:pPr>
      <w:r>
        <w:rPr>
          <w:rFonts w:ascii="Times New Roman" w:eastAsia="Times New Roman" w:hAnsi="Times New Roman"/>
          <w:sz w:val="28"/>
        </w:rPr>
        <w:t>1</w:t>
      </w:r>
      <w:r w:rsidR="00E201C2">
        <w:rPr>
          <w:rFonts w:ascii="Times New Roman" w:eastAsia="Times New Roman" w:hAnsi="Times New Roman"/>
          <w:sz w:val="28"/>
          <w:lang w:val="uk-UA"/>
        </w:rPr>
        <w:t>0</w:t>
      </w:r>
      <w:r>
        <w:rPr>
          <w:rFonts w:ascii="Times New Roman" w:eastAsia="Times New Roman" w:hAnsi="Times New Roman"/>
          <w:sz w:val="28"/>
        </w:rPr>
        <w:t xml:space="preserve">.2. Вступники, рекомендовані на навчання за кошти фізичних та юридичних осіб, зобов’язані виконати вимоги для зарахування відповідно до розділу </w:t>
      </w:r>
      <w:r w:rsidR="00F10291">
        <w:rPr>
          <w:rFonts w:ascii="Times New Roman" w:eastAsia="Times New Roman" w:hAnsi="Times New Roman"/>
          <w:sz w:val="28"/>
          <w:lang w:val="en-US"/>
        </w:rPr>
        <w:t>I</w:t>
      </w:r>
      <w:r>
        <w:rPr>
          <w:rFonts w:ascii="Times New Roman" w:eastAsia="Times New Roman" w:hAnsi="Times New Roman"/>
          <w:sz w:val="28"/>
        </w:rPr>
        <w:t>X цих Правил.</w:t>
      </w:r>
    </w:p>
    <w:p w:rsidR="007B350C" w:rsidRDefault="007B350C" w:rsidP="000145A0">
      <w:pPr>
        <w:spacing w:line="1" w:lineRule="exact"/>
        <w:rPr>
          <w:rFonts w:ascii="Times New Roman" w:eastAsia="Times New Roman" w:hAnsi="Times New Roman"/>
        </w:rPr>
      </w:pPr>
    </w:p>
    <w:p w:rsidR="001F470E" w:rsidRDefault="007B350C" w:rsidP="001F470E">
      <w:pPr>
        <w:spacing w:line="236" w:lineRule="auto"/>
        <w:ind w:left="4" w:firstLine="761"/>
        <w:jc w:val="both"/>
        <w:rPr>
          <w:rFonts w:ascii="Times New Roman" w:eastAsia="Times New Roman" w:hAnsi="Times New Roman"/>
          <w:sz w:val="28"/>
        </w:rPr>
      </w:pPr>
      <w:r>
        <w:rPr>
          <w:rFonts w:ascii="Times New Roman" w:eastAsia="Times New Roman" w:hAnsi="Times New Roman"/>
          <w:sz w:val="28"/>
        </w:rPr>
        <w:t xml:space="preserve">Оплата навчання здійснюється згідно з </w:t>
      </w:r>
      <w:r w:rsidR="001F470E">
        <w:rPr>
          <w:rFonts w:ascii="Times New Roman" w:eastAsia="Times New Roman" w:hAnsi="Times New Roman"/>
          <w:sz w:val="28"/>
        </w:rPr>
        <w:t>договором, укладеним сторонами.</w:t>
      </w:r>
    </w:p>
    <w:p w:rsidR="007B350C" w:rsidRDefault="00F10291" w:rsidP="00F10291">
      <w:pPr>
        <w:spacing w:line="236" w:lineRule="auto"/>
        <w:ind w:left="4"/>
        <w:jc w:val="both"/>
        <w:rPr>
          <w:rFonts w:ascii="Times New Roman" w:eastAsia="Times New Roman" w:hAnsi="Times New Roman"/>
          <w:sz w:val="28"/>
        </w:rPr>
      </w:pPr>
      <w:r>
        <w:rPr>
          <w:rFonts w:ascii="Times New Roman" w:eastAsia="Times New Roman" w:hAnsi="Times New Roman"/>
          <w:sz w:val="28"/>
          <w:lang w:val="uk-UA"/>
        </w:rPr>
        <w:t xml:space="preserve">          </w:t>
      </w:r>
      <w:r w:rsidR="007B350C">
        <w:rPr>
          <w:rFonts w:ascii="Times New Roman" w:eastAsia="Times New Roman" w:hAnsi="Times New Roman"/>
          <w:sz w:val="28"/>
        </w:rPr>
        <w:t>1</w:t>
      </w:r>
      <w:r w:rsidR="00E201C2">
        <w:rPr>
          <w:rFonts w:ascii="Times New Roman" w:eastAsia="Times New Roman" w:hAnsi="Times New Roman"/>
          <w:sz w:val="28"/>
          <w:lang w:val="uk-UA"/>
        </w:rPr>
        <w:t>0</w:t>
      </w:r>
      <w:r w:rsidR="001F470E">
        <w:rPr>
          <w:rFonts w:ascii="Times New Roman" w:eastAsia="Times New Roman" w:hAnsi="Times New Roman"/>
          <w:sz w:val="28"/>
        </w:rPr>
        <w:t>.3</w:t>
      </w:r>
      <w:r w:rsidR="007B350C">
        <w:rPr>
          <w:rFonts w:ascii="Times New Roman" w:eastAsia="Times New Roman" w:hAnsi="Times New Roman"/>
          <w:sz w:val="28"/>
        </w:rPr>
        <w:t xml:space="preserve"> Порядок коригування списку рекомендованих до зарахування на місця за кошти фізичних або юридичних осіб визначається цими Правилами</w:t>
      </w:r>
      <w:r w:rsidR="001F470E">
        <w:rPr>
          <w:rFonts w:ascii="Times New Roman" w:eastAsia="Times New Roman" w:hAnsi="Times New Roman"/>
          <w:sz w:val="28"/>
          <w:lang w:val="uk-UA"/>
        </w:rPr>
        <w:t xml:space="preserve"> </w:t>
      </w:r>
      <w:r w:rsidR="007B350C">
        <w:rPr>
          <w:rFonts w:ascii="Times New Roman" w:eastAsia="Times New Roman" w:hAnsi="Times New Roman"/>
          <w:sz w:val="28"/>
        </w:rPr>
        <w:t>прийому.</w:t>
      </w:r>
    </w:p>
    <w:p w:rsidR="007B350C" w:rsidRDefault="007B350C" w:rsidP="000145A0">
      <w:pPr>
        <w:spacing w:line="236" w:lineRule="auto"/>
        <w:ind w:left="4" w:firstLine="708"/>
        <w:jc w:val="both"/>
        <w:rPr>
          <w:rFonts w:ascii="Times New Roman" w:eastAsia="Times New Roman" w:hAnsi="Times New Roman"/>
          <w:sz w:val="28"/>
        </w:rPr>
      </w:pPr>
      <w:r>
        <w:rPr>
          <w:rFonts w:ascii="Times New Roman" w:eastAsia="Times New Roman" w:hAnsi="Times New Roman"/>
          <w:sz w:val="28"/>
        </w:rPr>
        <w:t>1</w:t>
      </w:r>
      <w:r w:rsidR="00E201C2">
        <w:rPr>
          <w:rFonts w:ascii="Times New Roman" w:eastAsia="Times New Roman" w:hAnsi="Times New Roman"/>
          <w:sz w:val="28"/>
          <w:lang w:val="uk-UA"/>
        </w:rPr>
        <w:t>0</w:t>
      </w:r>
      <w:r>
        <w:rPr>
          <w:rFonts w:ascii="Times New Roman" w:eastAsia="Times New Roman" w:hAnsi="Times New Roman"/>
          <w:sz w:val="28"/>
        </w:rPr>
        <w:t>.4. У разі одночасного навчання за кількома спеціальностями (напрямами підготовки, спеціалізаціями, освітніми, освітньо-професійними програмами) та формами здобуття освіти оригінали документа про освітній (освітньо- кваліфікаційний) рівень, ступінь вищої освіти (державного зразка), додатка до нього, а також оригінали сертифікатів зовнішнього незалежного оцінювання зберігаються у закладі освіти за місцем навчання за державним або регіональним замовленням або за рахунок цільових пільгових державних кредитів протягом усього строку навчання.</w:t>
      </w:r>
    </w:p>
    <w:p w:rsidR="007B350C" w:rsidRDefault="007B350C" w:rsidP="000145A0">
      <w:pPr>
        <w:spacing w:line="3" w:lineRule="exact"/>
        <w:rPr>
          <w:rFonts w:ascii="Times New Roman" w:eastAsia="Times New Roman" w:hAnsi="Times New Roman"/>
          <w:sz w:val="28"/>
        </w:rPr>
      </w:pPr>
    </w:p>
    <w:p w:rsidR="007B350C" w:rsidRDefault="001F470E" w:rsidP="001F470E">
      <w:pPr>
        <w:tabs>
          <w:tab w:val="left" w:pos="1048"/>
        </w:tabs>
        <w:spacing w:line="241" w:lineRule="auto"/>
        <w:ind w:firstLine="567"/>
        <w:jc w:val="both"/>
        <w:rPr>
          <w:rFonts w:ascii="Times New Roman" w:eastAsia="Times New Roman" w:hAnsi="Times New Roman"/>
          <w:sz w:val="28"/>
        </w:rPr>
      </w:pPr>
      <w:r>
        <w:rPr>
          <w:rFonts w:ascii="Times New Roman" w:eastAsia="Times New Roman" w:hAnsi="Times New Roman"/>
          <w:sz w:val="28"/>
          <w:lang w:val="uk-UA"/>
        </w:rPr>
        <w:t xml:space="preserve">У </w:t>
      </w:r>
      <w:r w:rsidR="007B350C" w:rsidRPr="001F470E">
        <w:rPr>
          <w:rFonts w:ascii="Times New Roman" w:eastAsia="Times New Roman" w:hAnsi="Times New Roman"/>
          <w:sz w:val="28"/>
          <w:lang w:val="uk-UA"/>
        </w:rPr>
        <w:t xml:space="preserve">разі одночасного навчання за кількома спеціальностями (напрямами підготовки, спеціалізаціями, освітніми, освітньо-професійними програмами) та формами здобуття освіти за кошти фізичних або юридичних осіб оригінали вищезазначених документів зберігаються в одному із закладів освіти на вибір студента протягом усього строку навчання. </w:t>
      </w:r>
      <w:r w:rsidR="007B350C">
        <w:rPr>
          <w:rFonts w:ascii="Times New Roman" w:eastAsia="Times New Roman" w:hAnsi="Times New Roman"/>
          <w:sz w:val="28"/>
        </w:rPr>
        <w:t>Умовою до зарахування студента до іншого закладу є надання довідки про місцезнаходження оригіналів документів. Довідка про зберігання оригіналів документів видається на вимогу студента закладом освіти, у якому вони зберігаються.</w:t>
      </w:r>
    </w:p>
    <w:p w:rsidR="007B350C" w:rsidRDefault="007B350C" w:rsidP="000145A0">
      <w:pPr>
        <w:spacing w:line="228" w:lineRule="exact"/>
        <w:rPr>
          <w:rFonts w:ascii="Times New Roman" w:eastAsia="Times New Roman" w:hAnsi="Times New Roman"/>
        </w:rPr>
      </w:pPr>
    </w:p>
    <w:p w:rsidR="007B350C" w:rsidRDefault="007B350C" w:rsidP="000145A0">
      <w:pPr>
        <w:spacing w:line="0" w:lineRule="atLeast"/>
        <w:ind w:right="-3"/>
        <w:jc w:val="center"/>
        <w:rPr>
          <w:rFonts w:ascii="Times New Roman" w:eastAsia="Times New Roman" w:hAnsi="Times New Roman"/>
          <w:b/>
          <w:sz w:val="28"/>
        </w:rPr>
      </w:pPr>
      <w:r>
        <w:rPr>
          <w:rFonts w:ascii="Times New Roman" w:eastAsia="Times New Roman" w:hAnsi="Times New Roman"/>
          <w:b/>
          <w:sz w:val="28"/>
        </w:rPr>
        <w:t>XІ. Наказ про зарахування</w:t>
      </w:r>
    </w:p>
    <w:p w:rsidR="007B350C" w:rsidRDefault="007B350C" w:rsidP="000145A0">
      <w:pPr>
        <w:spacing w:line="239" w:lineRule="auto"/>
        <w:ind w:left="4" w:right="100" w:firstLine="708"/>
        <w:jc w:val="both"/>
        <w:rPr>
          <w:rFonts w:ascii="Times New Roman" w:eastAsia="Times New Roman" w:hAnsi="Times New Roman"/>
          <w:sz w:val="28"/>
        </w:rPr>
      </w:pPr>
      <w:r>
        <w:rPr>
          <w:rFonts w:ascii="Times New Roman" w:eastAsia="Times New Roman" w:hAnsi="Times New Roman"/>
          <w:sz w:val="28"/>
        </w:rPr>
        <w:t>1</w:t>
      </w:r>
      <w:r w:rsidR="00E201C2">
        <w:rPr>
          <w:rFonts w:ascii="Times New Roman" w:eastAsia="Times New Roman" w:hAnsi="Times New Roman"/>
          <w:sz w:val="28"/>
          <w:lang w:val="uk-UA"/>
        </w:rPr>
        <w:t>1</w:t>
      </w:r>
      <w:r>
        <w:rPr>
          <w:rFonts w:ascii="Times New Roman" w:eastAsia="Times New Roman" w:hAnsi="Times New Roman"/>
          <w:sz w:val="28"/>
        </w:rPr>
        <w:t xml:space="preserve">.1. Накази про зарахування на навчання видаються </w:t>
      </w:r>
      <w:r w:rsidR="00F10291">
        <w:rPr>
          <w:rFonts w:ascii="Times New Roman" w:eastAsia="Times New Roman" w:hAnsi="Times New Roman"/>
          <w:sz w:val="28"/>
          <w:lang w:val="uk-UA"/>
        </w:rPr>
        <w:t>ректором</w:t>
      </w:r>
      <w:r>
        <w:rPr>
          <w:rFonts w:ascii="Times New Roman" w:eastAsia="Times New Roman" w:hAnsi="Times New Roman"/>
          <w:sz w:val="28"/>
        </w:rPr>
        <w:t xml:space="preserve"> </w:t>
      </w:r>
      <w:r w:rsidR="008444A2">
        <w:rPr>
          <w:rFonts w:ascii="Times New Roman" w:eastAsia="Times New Roman" w:hAnsi="Times New Roman"/>
          <w:sz w:val="28"/>
          <w:lang w:val="uk-UA"/>
        </w:rPr>
        <w:t>ПВНЗ</w:t>
      </w:r>
      <w:r w:rsidR="002B4927">
        <w:rPr>
          <w:rFonts w:ascii="Times New Roman" w:eastAsia="Times New Roman" w:hAnsi="Times New Roman"/>
          <w:sz w:val="28"/>
          <w:lang w:val="uk-UA"/>
        </w:rPr>
        <w:t xml:space="preserve"> «</w:t>
      </w:r>
      <w:r w:rsidR="008444A2">
        <w:rPr>
          <w:rFonts w:ascii="Times New Roman" w:eastAsia="Times New Roman" w:hAnsi="Times New Roman"/>
          <w:sz w:val="28"/>
          <w:lang w:val="uk-UA"/>
        </w:rPr>
        <w:t>Херсонськ</w:t>
      </w:r>
      <w:r w:rsidR="002B4927">
        <w:rPr>
          <w:rFonts w:ascii="Times New Roman" w:eastAsia="Times New Roman" w:hAnsi="Times New Roman"/>
          <w:sz w:val="28"/>
          <w:lang w:val="uk-UA"/>
        </w:rPr>
        <w:t>ий</w:t>
      </w:r>
      <w:r w:rsidR="008444A2">
        <w:rPr>
          <w:rFonts w:ascii="Times New Roman" w:eastAsia="Times New Roman" w:hAnsi="Times New Roman"/>
          <w:sz w:val="28"/>
          <w:lang w:val="uk-UA"/>
        </w:rPr>
        <w:t xml:space="preserve"> економічно-правового інститут</w:t>
      </w:r>
      <w:r w:rsidR="002B4927">
        <w:rPr>
          <w:rFonts w:ascii="Times New Roman" w:eastAsia="Times New Roman" w:hAnsi="Times New Roman"/>
          <w:sz w:val="28"/>
          <w:lang w:val="uk-UA"/>
        </w:rPr>
        <w:t>»</w:t>
      </w:r>
      <w:r>
        <w:rPr>
          <w:rFonts w:ascii="Times New Roman" w:eastAsia="Times New Roman" w:hAnsi="Times New Roman"/>
          <w:sz w:val="28"/>
        </w:rPr>
        <w:t xml:space="preserve"> на підставі рішення </w:t>
      </w:r>
      <w:r w:rsidR="00F10291">
        <w:rPr>
          <w:rFonts w:ascii="Times New Roman" w:eastAsia="Times New Roman" w:hAnsi="Times New Roman"/>
          <w:sz w:val="28"/>
          <w:lang w:val="uk-UA"/>
        </w:rPr>
        <w:t>приймальн</w:t>
      </w:r>
      <w:r>
        <w:rPr>
          <w:rFonts w:ascii="Times New Roman" w:eastAsia="Times New Roman" w:hAnsi="Times New Roman"/>
          <w:sz w:val="28"/>
        </w:rPr>
        <w:t xml:space="preserve">ої комісії. Накази про зарахування на навчання з додатками до них формуються в Єдиній базі відповідно до списків вступників, рекомендованих до зарахування, та оприлюднюються на інформаційному стенді </w:t>
      </w:r>
      <w:r w:rsidR="00FA72B8">
        <w:rPr>
          <w:rFonts w:ascii="Times New Roman" w:eastAsia="Times New Roman" w:hAnsi="Times New Roman"/>
          <w:sz w:val="28"/>
          <w:lang w:val="uk-UA"/>
        </w:rPr>
        <w:t>вибіркової</w:t>
      </w:r>
      <w:r>
        <w:rPr>
          <w:rFonts w:ascii="Times New Roman" w:eastAsia="Times New Roman" w:hAnsi="Times New Roman"/>
          <w:sz w:val="28"/>
        </w:rPr>
        <w:t xml:space="preserve"> комісії і веб-сайті</w:t>
      </w:r>
      <w:r w:rsidR="00FA72B8">
        <w:rPr>
          <w:rFonts w:ascii="Times New Roman" w:eastAsia="Times New Roman" w:hAnsi="Times New Roman"/>
          <w:sz w:val="28"/>
          <w:lang w:val="uk-UA"/>
        </w:rPr>
        <w:t xml:space="preserve"> ПВНЗ «Хер</w:t>
      </w:r>
      <w:r w:rsidR="00F10291">
        <w:rPr>
          <w:rFonts w:ascii="Times New Roman" w:eastAsia="Times New Roman" w:hAnsi="Times New Roman"/>
          <w:sz w:val="28"/>
          <w:lang w:val="uk-UA"/>
        </w:rPr>
        <w:t>со</w:t>
      </w:r>
      <w:r w:rsidR="00FA72B8">
        <w:rPr>
          <w:rFonts w:ascii="Times New Roman" w:eastAsia="Times New Roman" w:hAnsi="Times New Roman"/>
          <w:sz w:val="28"/>
          <w:lang w:val="uk-UA"/>
        </w:rPr>
        <w:t>нський економічно-правовий інститут»</w:t>
      </w:r>
      <w:r>
        <w:rPr>
          <w:rFonts w:ascii="Times New Roman" w:eastAsia="Times New Roman" w:hAnsi="Times New Roman"/>
          <w:sz w:val="28"/>
        </w:rPr>
        <w:t xml:space="preserve"> у вигляді списку зарахованих у строки, встановлені в пунктах 4.2-4.5 розділу V цих Правил.</w:t>
      </w:r>
    </w:p>
    <w:p w:rsidR="007B350C" w:rsidRDefault="007B350C" w:rsidP="000145A0">
      <w:pPr>
        <w:spacing w:line="8" w:lineRule="exact"/>
        <w:rPr>
          <w:rFonts w:ascii="Times New Roman" w:eastAsia="Times New Roman" w:hAnsi="Times New Roman"/>
        </w:rPr>
      </w:pPr>
    </w:p>
    <w:p w:rsidR="007B350C" w:rsidRDefault="007B350C" w:rsidP="000145A0">
      <w:pPr>
        <w:spacing w:line="0" w:lineRule="atLeast"/>
        <w:ind w:left="4" w:right="100" w:firstLine="708"/>
        <w:jc w:val="both"/>
        <w:rPr>
          <w:rFonts w:ascii="Times New Roman" w:eastAsia="Times New Roman" w:hAnsi="Times New Roman"/>
          <w:sz w:val="28"/>
        </w:rPr>
      </w:pPr>
      <w:r>
        <w:rPr>
          <w:rFonts w:ascii="Times New Roman" w:eastAsia="Times New Roman" w:hAnsi="Times New Roman"/>
          <w:sz w:val="28"/>
        </w:rPr>
        <w:t>1</w:t>
      </w:r>
      <w:r w:rsidR="00E201C2">
        <w:rPr>
          <w:rFonts w:ascii="Times New Roman" w:eastAsia="Times New Roman" w:hAnsi="Times New Roman"/>
          <w:sz w:val="28"/>
          <w:lang w:val="uk-UA"/>
        </w:rPr>
        <w:t>1</w:t>
      </w:r>
      <w:r>
        <w:rPr>
          <w:rFonts w:ascii="Times New Roman" w:eastAsia="Times New Roman" w:hAnsi="Times New Roman"/>
          <w:sz w:val="28"/>
        </w:rPr>
        <w:t>.2. Рішення приймальної комісії про зарахування вступника може бути скасоване приймальною комісією у разі виявлення порушень законодавства з боку вступника, передбачених пунктом 5 розділу XVI Умов прийому на навчання до закладів фахової перед вищої освіти в 202</w:t>
      </w:r>
      <w:r w:rsidR="00B826B5">
        <w:rPr>
          <w:rFonts w:ascii="Times New Roman" w:eastAsia="Times New Roman" w:hAnsi="Times New Roman"/>
          <w:sz w:val="28"/>
          <w:lang w:val="uk-UA"/>
        </w:rPr>
        <w:t>6</w:t>
      </w:r>
      <w:r>
        <w:rPr>
          <w:rFonts w:ascii="Times New Roman" w:eastAsia="Times New Roman" w:hAnsi="Times New Roman"/>
          <w:sz w:val="28"/>
        </w:rPr>
        <w:t xml:space="preserve"> році.</w:t>
      </w:r>
    </w:p>
    <w:p w:rsidR="007B350C" w:rsidRDefault="007B350C" w:rsidP="000145A0">
      <w:pPr>
        <w:spacing w:line="1" w:lineRule="exact"/>
        <w:rPr>
          <w:rFonts w:ascii="Times New Roman" w:eastAsia="Times New Roman" w:hAnsi="Times New Roman"/>
        </w:rPr>
      </w:pPr>
    </w:p>
    <w:p w:rsidR="007B350C" w:rsidRDefault="007B350C" w:rsidP="000145A0">
      <w:pPr>
        <w:spacing w:line="239" w:lineRule="auto"/>
        <w:ind w:left="4" w:right="100" w:firstLine="708"/>
        <w:jc w:val="both"/>
        <w:rPr>
          <w:rFonts w:ascii="Times New Roman" w:eastAsia="Times New Roman" w:hAnsi="Times New Roman"/>
          <w:sz w:val="28"/>
        </w:rPr>
      </w:pPr>
      <w:r>
        <w:rPr>
          <w:rFonts w:ascii="Times New Roman" w:eastAsia="Times New Roman" w:hAnsi="Times New Roman"/>
          <w:sz w:val="28"/>
        </w:rPr>
        <w:t xml:space="preserve">Вступники можуть бути відраховані з Коледжу </w:t>
      </w:r>
      <w:r w:rsidR="008444A2">
        <w:rPr>
          <w:rFonts w:ascii="Times New Roman" w:eastAsia="Times New Roman" w:hAnsi="Times New Roman"/>
          <w:sz w:val="28"/>
          <w:lang w:val="uk-UA"/>
        </w:rPr>
        <w:t>ХЕПІ</w:t>
      </w:r>
      <w:r>
        <w:rPr>
          <w:rFonts w:ascii="Times New Roman" w:eastAsia="Times New Roman" w:hAnsi="Times New Roman"/>
          <w:sz w:val="28"/>
        </w:rPr>
        <w:t xml:space="preserve"> за власним бажанням, про що видається відповідний наказ, таким особам повертаються документи, що подавались вступником.</w:t>
      </w:r>
    </w:p>
    <w:p w:rsidR="007B350C" w:rsidRDefault="007B350C" w:rsidP="000145A0">
      <w:pPr>
        <w:spacing w:line="3" w:lineRule="exact"/>
        <w:rPr>
          <w:rFonts w:ascii="Times New Roman" w:eastAsia="Times New Roman" w:hAnsi="Times New Roman"/>
        </w:rPr>
      </w:pPr>
    </w:p>
    <w:p w:rsidR="007B350C" w:rsidRDefault="007B350C" w:rsidP="000145A0">
      <w:pPr>
        <w:spacing w:line="236" w:lineRule="auto"/>
        <w:ind w:left="4" w:firstLine="708"/>
        <w:jc w:val="both"/>
        <w:rPr>
          <w:rFonts w:ascii="Times New Roman" w:eastAsia="Times New Roman" w:hAnsi="Times New Roman"/>
          <w:sz w:val="28"/>
        </w:rPr>
      </w:pPr>
      <w:r>
        <w:rPr>
          <w:rFonts w:ascii="Times New Roman" w:eastAsia="Times New Roman" w:hAnsi="Times New Roman"/>
          <w:sz w:val="28"/>
        </w:rPr>
        <w:t>1</w:t>
      </w:r>
      <w:r w:rsidR="00E201C2">
        <w:rPr>
          <w:rFonts w:ascii="Times New Roman" w:eastAsia="Times New Roman" w:hAnsi="Times New Roman"/>
          <w:sz w:val="28"/>
          <w:lang w:val="uk-UA"/>
        </w:rPr>
        <w:t>1</w:t>
      </w:r>
      <w:r>
        <w:rPr>
          <w:rFonts w:ascii="Times New Roman" w:eastAsia="Times New Roman" w:hAnsi="Times New Roman"/>
          <w:sz w:val="28"/>
        </w:rPr>
        <w:t>.3. Якщо особа без поважних причин не приступила до занять протягом 10 календарних днів від їх початку, наказ про зарахування скасовується в частині, що стосується цієї особи.</w:t>
      </w:r>
    </w:p>
    <w:p w:rsidR="007B350C" w:rsidRDefault="007B350C" w:rsidP="000145A0">
      <w:pPr>
        <w:spacing w:line="0" w:lineRule="atLeast"/>
        <w:ind w:left="704"/>
        <w:rPr>
          <w:rFonts w:ascii="Times New Roman" w:eastAsia="Times New Roman" w:hAnsi="Times New Roman"/>
          <w:sz w:val="28"/>
        </w:rPr>
      </w:pPr>
      <w:r>
        <w:rPr>
          <w:rFonts w:ascii="Times New Roman" w:eastAsia="Times New Roman" w:hAnsi="Times New Roman"/>
          <w:sz w:val="28"/>
        </w:rPr>
        <w:t>1</w:t>
      </w:r>
      <w:r w:rsidR="00E201C2">
        <w:rPr>
          <w:rFonts w:ascii="Times New Roman" w:eastAsia="Times New Roman" w:hAnsi="Times New Roman"/>
          <w:sz w:val="28"/>
          <w:lang w:val="uk-UA"/>
        </w:rPr>
        <w:t>1</w:t>
      </w:r>
      <w:r>
        <w:rPr>
          <w:rFonts w:ascii="Times New Roman" w:eastAsia="Times New Roman" w:hAnsi="Times New Roman"/>
          <w:sz w:val="28"/>
        </w:rPr>
        <w:t xml:space="preserve">.4. На звільнене(і) </w:t>
      </w:r>
      <w:proofErr w:type="gramStart"/>
      <w:r>
        <w:rPr>
          <w:rFonts w:ascii="Times New Roman" w:eastAsia="Times New Roman" w:hAnsi="Times New Roman"/>
          <w:sz w:val="28"/>
        </w:rPr>
        <w:t>в порядку</w:t>
      </w:r>
      <w:proofErr w:type="gramEnd"/>
      <w:r>
        <w:rPr>
          <w:rFonts w:ascii="Times New Roman" w:eastAsia="Times New Roman" w:hAnsi="Times New Roman"/>
          <w:sz w:val="28"/>
        </w:rPr>
        <w:t>, передбаченому пунктами 1</w:t>
      </w:r>
      <w:r w:rsidR="00EB4DDD">
        <w:rPr>
          <w:rFonts w:ascii="Times New Roman" w:eastAsia="Times New Roman" w:hAnsi="Times New Roman"/>
          <w:sz w:val="28"/>
          <w:lang w:val="uk-UA"/>
        </w:rPr>
        <w:t>1</w:t>
      </w:r>
      <w:r>
        <w:rPr>
          <w:rFonts w:ascii="Times New Roman" w:eastAsia="Times New Roman" w:hAnsi="Times New Roman"/>
          <w:sz w:val="28"/>
        </w:rPr>
        <w:t>.2. та 1</w:t>
      </w:r>
      <w:r w:rsidR="00EB4DDD">
        <w:rPr>
          <w:rFonts w:ascii="Times New Roman" w:eastAsia="Times New Roman" w:hAnsi="Times New Roman"/>
          <w:sz w:val="28"/>
          <w:lang w:val="uk-UA"/>
        </w:rPr>
        <w:t>1</w:t>
      </w:r>
      <w:r>
        <w:rPr>
          <w:rFonts w:ascii="Times New Roman" w:eastAsia="Times New Roman" w:hAnsi="Times New Roman"/>
          <w:sz w:val="28"/>
        </w:rPr>
        <w:t>.3.</w:t>
      </w:r>
    </w:p>
    <w:p w:rsidR="007B350C" w:rsidRDefault="007B350C" w:rsidP="000145A0">
      <w:pPr>
        <w:spacing w:line="243" w:lineRule="auto"/>
        <w:jc w:val="both"/>
        <w:rPr>
          <w:rFonts w:ascii="Times New Roman" w:eastAsia="Times New Roman" w:hAnsi="Times New Roman"/>
          <w:sz w:val="28"/>
        </w:rPr>
      </w:pPr>
      <w:bookmarkStart w:id="8" w:name="page19"/>
      <w:bookmarkEnd w:id="8"/>
      <w:r>
        <w:rPr>
          <w:rFonts w:ascii="Times New Roman" w:eastAsia="Times New Roman" w:hAnsi="Times New Roman"/>
          <w:sz w:val="28"/>
        </w:rPr>
        <w:lastRenderedPageBreak/>
        <w:t>цього розділу, місце (місця) може проводитись додатковий конкурсний відбір з числа осіб, які брали участь у конкурсі на цю конкурсну пропозицію. У разі відсутності таких претендентів на звільнені місця дозволяється зараховувати осіб з конкурсних пропозицій цього закладу освіти за умови збігу конкурсних предметів шляхом перенесення заяви (за згодою особи) на іншу конкурсну пропозицію.</w:t>
      </w:r>
    </w:p>
    <w:p w:rsidR="007B350C" w:rsidRDefault="007B350C" w:rsidP="000145A0">
      <w:pPr>
        <w:spacing w:line="362" w:lineRule="exact"/>
        <w:rPr>
          <w:rFonts w:ascii="Times New Roman" w:eastAsia="Times New Roman" w:hAnsi="Times New Roman"/>
        </w:rPr>
      </w:pPr>
    </w:p>
    <w:p w:rsidR="007B350C" w:rsidRPr="00AE6326" w:rsidRDefault="007B350C" w:rsidP="000145A0">
      <w:pPr>
        <w:spacing w:line="239" w:lineRule="auto"/>
        <w:ind w:right="100" w:firstLine="708"/>
        <w:jc w:val="both"/>
        <w:rPr>
          <w:rFonts w:ascii="Times New Roman" w:eastAsia="Times New Roman" w:hAnsi="Times New Roman"/>
          <w:b/>
          <w:sz w:val="28"/>
          <w:lang w:val="uk-UA"/>
        </w:rPr>
      </w:pPr>
      <w:r w:rsidRPr="00AE6326">
        <w:rPr>
          <w:rFonts w:ascii="Times New Roman" w:eastAsia="Times New Roman" w:hAnsi="Times New Roman"/>
          <w:b/>
          <w:sz w:val="28"/>
        </w:rPr>
        <w:t xml:space="preserve">XІІ. </w:t>
      </w:r>
      <w:r w:rsidR="00FA72B8" w:rsidRPr="00AE6326">
        <w:rPr>
          <w:rFonts w:ascii="Times New Roman" w:eastAsia="Times New Roman" w:hAnsi="Times New Roman"/>
          <w:b/>
          <w:sz w:val="28"/>
          <w:lang w:val="uk-UA"/>
        </w:rPr>
        <w:t>Вимоги до Правил прийому.</w:t>
      </w:r>
    </w:p>
    <w:p w:rsidR="00FA72B8" w:rsidRPr="00AE6326" w:rsidRDefault="00FA72B8" w:rsidP="00FA72B8">
      <w:pPr>
        <w:spacing w:line="239" w:lineRule="auto"/>
        <w:ind w:right="100"/>
        <w:jc w:val="both"/>
        <w:rPr>
          <w:rFonts w:ascii="Times New Roman" w:eastAsia="Times New Roman" w:hAnsi="Times New Roman"/>
          <w:b/>
          <w:sz w:val="28"/>
          <w:lang w:val="uk-UA"/>
        </w:rPr>
      </w:pPr>
    </w:p>
    <w:p w:rsidR="00FA72B8" w:rsidRPr="00AE6326" w:rsidRDefault="00FA72B8" w:rsidP="00AE6326">
      <w:pPr>
        <w:pStyle w:val="a5"/>
        <w:numPr>
          <w:ilvl w:val="0"/>
          <w:numId w:val="32"/>
        </w:numPr>
        <w:spacing w:line="239" w:lineRule="auto"/>
        <w:ind w:left="426" w:right="100"/>
        <w:jc w:val="both"/>
        <w:rPr>
          <w:rFonts w:ascii="Times New Roman" w:eastAsia="Times New Roman" w:hAnsi="Times New Roman"/>
          <w:sz w:val="28"/>
          <w:lang w:val="uk-UA"/>
        </w:rPr>
      </w:pPr>
      <w:r w:rsidRPr="00AE6326">
        <w:rPr>
          <w:rFonts w:ascii="Times New Roman" w:eastAsia="Times New Roman" w:hAnsi="Times New Roman"/>
          <w:sz w:val="28"/>
          <w:lang w:val="uk-UA"/>
        </w:rPr>
        <w:t>Правила прийому в 202</w:t>
      </w:r>
      <w:r w:rsidR="00B4202C" w:rsidRPr="00AE6326">
        <w:rPr>
          <w:rFonts w:ascii="Times New Roman" w:eastAsia="Times New Roman" w:hAnsi="Times New Roman"/>
          <w:sz w:val="28"/>
          <w:lang w:val="uk-UA"/>
        </w:rPr>
        <w:t>6</w:t>
      </w:r>
      <w:r w:rsidRPr="00AE6326">
        <w:rPr>
          <w:rFonts w:ascii="Times New Roman" w:eastAsia="Times New Roman" w:hAnsi="Times New Roman"/>
          <w:sz w:val="28"/>
          <w:lang w:val="uk-UA"/>
        </w:rPr>
        <w:t xml:space="preserve"> році розробляються відповідно до законодавства України та цього Порядку, затвердженого вченою радою ПВНЗ « Херсонський економічно-правовий інститут»</w:t>
      </w:r>
      <w:r w:rsidR="00B4202C" w:rsidRPr="00AE6326">
        <w:rPr>
          <w:rFonts w:ascii="Times New Roman" w:eastAsia="Times New Roman" w:hAnsi="Times New Roman"/>
          <w:sz w:val="28"/>
          <w:lang w:val="uk-UA"/>
        </w:rPr>
        <w:t>, розміщуються на вебсайті інституту</w:t>
      </w:r>
      <w:r w:rsidRPr="00AE6326">
        <w:rPr>
          <w:rFonts w:ascii="Times New Roman" w:eastAsia="Times New Roman" w:hAnsi="Times New Roman"/>
          <w:sz w:val="28"/>
          <w:lang w:val="uk-UA"/>
        </w:rPr>
        <w:t xml:space="preserve"> і вносяться до ЄДЕБО не пізніше, ніж через місяць після набрання чинності цим Порядком.</w:t>
      </w:r>
    </w:p>
    <w:p w:rsidR="00FA72B8" w:rsidRPr="00AE6326" w:rsidRDefault="003238CD" w:rsidP="00AE6326">
      <w:pPr>
        <w:pStyle w:val="a5"/>
        <w:spacing w:line="239" w:lineRule="auto"/>
        <w:ind w:left="426" w:right="100"/>
        <w:jc w:val="both"/>
        <w:rPr>
          <w:rFonts w:ascii="Times New Roman" w:eastAsia="Times New Roman" w:hAnsi="Times New Roman"/>
          <w:sz w:val="28"/>
          <w:lang w:val="uk-UA"/>
        </w:rPr>
      </w:pPr>
      <w:r w:rsidRPr="00AE6326">
        <w:rPr>
          <w:rFonts w:ascii="Times New Roman" w:eastAsia="Times New Roman" w:hAnsi="Times New Roman"/>
          <w:sz w:val="28"/>
          <w:lang w:val="uk-UA"/>
        </w:rPr>
        <w:t>Правила прийому діють до 31 грудня 202</w:t>
      </w:r>
      <w:r w:rsidR="00B4202C" w:rsidRPr="00AE6326">
        <w:rPr>
          <w:rFonts w:ascii="Times New Roman" w:eastAsia="Times New Roman" w:hAnsi="Times New Roman"/>
          <w:sz w:val="28"/>
          <w:lang w:val="uk-UA"/>
        </w:rPr>
        <w:t>6</w:t>
      </w:r>
      <w:r w:rsidRPr="00AE6326">
        <w:rPr>
          <w:rFonts w:ascii="Times New Roman" w:eastAsia="Times New Roman" w:hAnsi="Times New Roman"/>
          <w:sz w:val="28"/>
          <w:lang w:val="uk-UA"/>
        </w:rPr>
        <w:t xml:space="preserve"> року.</w:t>
      </w:r>
    </w:p>
    <w:p w:rsidR="003238CD" w:rsidRPr="00AE6326" w:rsidRDefault="003238CD" w:rsidP="00AE6326">
      <w:pPr>
        <w:pStyle w:val="a5"/>
        <w:numPr>
          <w:ilvl w:val="0"/>
          <w:numId w:val="32"/>
        </w:numPr>
        <w:spacing w:line="239" w:lineRule="auto"/>
        <w:ind w:left="426" w:right="100"/>
        <w:jc w:val="both"/>
        <w:rPr>
          <w:rFonts w:ascii="Times New Roman" w:eastAsia="Times New Roman" w:hAnsi="Times New Roman"/>
          <w:sz w:val="28"/>
          <w:lang w:val="uk-UA"/>
        </w:rPr>
      </w:pPr>
      <w:r w:rsidRPr="00AE6326">
        <w:rPr>
          <w:rFonts w:ascii="Times New Roman" w:eastAsia="Times New Roman" w:hAnsi="Times New Roman"/>
          <w:sz w:val="28"/>
          <w:lang w:val="uk-UA"/>
        </w:rPr>
        <w:t>Правила прийому оприлюднюються державною мовою.</w:t>
      </w:r>
    </w:p>
    <w:p w:rsidR="003238CD" w:rsidRPr="00AE6326" w:rsidRDefault="003238CD" w:rsidP="00AE6326">
      <w:pPr>
        <w:pStyle w:val="a5"/>
        <w:spacing w:line="239" w:lineRule="auto"/>
        <w:ind w:left="426" w:right="100"/>
        <w:jc w:val="both"/>
        <w:rPr>
          <w:rFonts w:ascii="Times New Roman" w:eastAsia="Times New Roman" w:hAnsi="Times New Roman"/>
          <w:sz w:val="28"/>
          <w:lang w:val="uk-UA"/>
        </w:rPr>
      </w:pPr>
      <w:r w:rsidRPr="00AE6326">
        <w:rPr>
          <w:rFonts w:ascii="Times New Roman" w:eastAsia="Times New Roman" w:hAnsi="Times New Roman"/>
          <w:sz w:val="28"/>
          <w:lang w:val="uk-UA"/>
        </w:rPr>
        <w:t>Правила прийому повинні містити:</w:t>
      </w:r>
    </w:p>
    <w:p w:rsidR="003238CD" w:rsidRPr="00AE6326" w:rsidRDefault="003238CD" w:rsidP="00AE6326">
      <w:pPr>
        <w:pStyle w:val="a5"/>
        <w:numPr>
          <w:ilvl w:val="0"/>
          <w:numId w:val="33"/>
        </w:numPr>
        <w:spacing w:line="239" w:lineRule="auto"/>
        <w:ind w:left="426" w:right="100"/>
        <w:jc w:val="both"/>
        <w:rPr>
          <w:rFonts w:ascii="Times New Roman" w:eastAsia="Times New Roman" w:hAnsi="Times New Roman"/>
          <w:sz w:val="28"/>
          <w:lang w:val="uk-UA"/>
        </w:rPr>
      </w:pPr>
      <w:r w:rsidRPr="00AE6326">
        <w:rPr>
          <w:rFonts w:ascii="Times New Roman" w:eastAsia="Times New Roman" w:hAnsi="Times New Roman"/>
          <w:sz w:val="28"/>
          <w:lang w:val="uk-UA"/>
        </w:rPr>
        <w:t>Перелік акредитованих та неакредитованих освітньо-професійних програм, а таклж конкурсні пропозиції, за якими здійснюється прийом;</w:t>
      </w:r>
    </w:p>
    <w:p w:rsidR="003238CD" w:rsidRPr="00AE6326" w:rsidRDefault="003238CD" w:rsidP="00AE6326">
      <w:pPr>
        <w:pStyle w:val="a5"/>
        <w:numPr>
          <w:ilvl w:val="0"/>
          <w:numId w:val="33"/>
        </w:numPr>
        <w:spacing w:line="239" w:lineRule="auto"/>
        <w:ind w:left="426" w:right="100"/>
        <w:jc w:val="both"/>
        <w:rPr>
          <w:rFonts w:ascii="Times New Roman" w:eastAsia="Times New Roman" w:hAnsi="Times New Roman"/>
          <w:sz w:val="28"/>
          <w:lang w:val="uk-UA"/>
        </w:rPr>
      </w:pPr>
      <w:r w:rsidRPr="00AE6326">
        <w:rPr>
          <w:rFonts w:ascii="Times New Roman" w:eastAsia="Times New Roman" w:hAnsi="Times New Roman"/>
          <w:sz w:val="28"/>
          <w:lang w:val="uk-UA"/>
        </w:rPr>
        <w:t>Порядок і строки прийому заяв і документів;</w:t>
      </w:r>
    </w:p>
    <w:p w:rsidR="003238CD" w:rsidRPr="00AE6326" w:rsidRDefault="003238CD" w:rsidP="00AE6326">
      <w:pPr>
        <w:pStyle w:val="a5"/>
        <w:numPr>
          <w:ilvl w:val="0"/>
          <w:numId w:val="33"/>
        </w:numPr>
        <w:spacing w:line="239" w:lineRule="auto"/>
        <w:ind w:left="426" w:right="100"/>
        <w:jc w:val="both"/>
        <w:rPr>
          <w:rFonts w:ascii="Times New Roman" w:eastAsia="Times New Roman" w:hAnsi="Times New Roman"/>
          <w:sz w:val="28"/>
          <w:lang w:val="uk-UA"/>
        </w:rPr>
      </w:pPr>
      <w:r w:rsidRPr="00AE6326">
        <w:rPr>
          <w:rFonts w:ascii="Times New Roman" w:eastAsia="Times New Roman" w:hAnsi="Times New Roman"/>
          <w:sz w:val="28"/>
          <w:lang w:val="uk-UA"/>
        </w:rPr>
        <w:t>Вимого до проходження медичних оглядів та інших доконкурсних процедур;</w:t>
      </w:r>
    </w:p>
    <w:p w:rsidR="003238CD" w:rsidRPr="00AE6326" w:rsidRDefault="003238CD" w:rsidP="00AE6326">
      <w:pPr>
        <w:pStyle w:val="a5"/>
        <w:numPr>
          <w:ilvl w:val="0"/>
          <w:numId w:val="33"/>
        </w:numPr>
        <w:spacing w:line="239" w:lineRule="auto"/>
        <w:ind w:left="426" w:right="100"/>
        <w:jc w:val="both"/>
        <w:rPr>
          <w:rFonts w:ascii="Times New Roman" w:eastAsia="Times New Roman" w:hAnsi="Times New Roman"/>
          <w:sz w:val="28"/>
          <w:lang w:val="uk-UA"/>
        </w:rPr>
      </w:pPr>
      <w:r w:rsidRPr="00AE6326">
        <w:rPr>
          <w:rFonts w:ascii="Times New Roman" w:eastAsia="Times New Roman" w:hAnsi="Times New Roman"/>
          <w:sz w:val="28"/>
          <w:lang w:val="uk-UA"/>
        </w:rPr>
        <w:t>Порядок проведення вступних випробувань, спосіб та місце оприлюднення їх результатів;</w:t>
      </w:r>
    </w:p>
    <w:p w:rsidR="003238CD" w:rsidRPr="00AE6326" w:rsidRDefault="003238CD" w:rsidP="00AE6326">
      <w:pPr>
        <w:pStyle w:val="a5"/>
        <w:numPr>
          <w:ilvl w:val="0"/>
          <w:numId w:val="33"/>
        </w:numPr>
        <w:spacing w:line="239" w:lineRule="auto"/>
        <w:ind w:left="426" w:right="100"/>
        <w:jc w:val="both"/>
        <w:rPr>
          <w:rFonts w:ascii="Times New Roman" w:eastAsia="Times New Roman" w:hAnsi="Times New Roman"/>
          <w:sz w:val="28"/>
          <w:lang w:val="uk-UA"/>
        </w:rPr>
      </w:pPr>
      <w:r w:rsidRPr="00AE6326">
        <w:rPr>
          <w:rFonts w:ascii="Times New Roman" w:eastAsia="Times New Roman" w:hAnsi="Times New Roman"/>
          <w:sz w:val="28"/>
          <w:lang w:val="uk-UA"/>
        </w:rPr>
        <w:t>Перелік предметів співбесіди;</w:t>
      </w:r>
    </w:p>
    <w:p w:rsidR="003238CD" w:rsidRPr="00AE6326" w:rsidRDefault="003238CD" w:rsidP="00AE6326">
      <w:pPr>
        <w:pStyle w:val="a5"/>
        <w:numPr>
          <w:ilvl w:val="0"/>
          <w:numId w:val="33"/>
        </w:numPr>
        <w:spacing w:line="239" w:lineRule="auto"/>
        <w:ind w:left="426" w:right="100"/>
        <w:jc w:val="both"/>
        <w:rPr>
          <w:rFonts w:ascii="Times New Roman" w:eastAsia="Times New Roman" w:hAnsi="Times New Roman"/>
          <w:sz w:val="28"/>
          <w:lang w:val="uk-UA"/>
        </w:rPr>
      </w:pPr>
      <w:r w:rsidRPr="00AE6326">
        <w:rPr>
          <w:rFonts w:ascii="Times New Roman" w:eastAsia="Times New Roman" w:hAnsi="Times New Roman"/>
          <w:sz w:val="28"/>
          <w:lang w:val="uk-UA"/>
        </w:rPr>
        <w:t>Порядок подання і розгляду апеляцій на результати вступних випробувань, що проводяться Коледжем;</w:t>
      </w:r>
    </w:p>
    <w:p w:rsidR="003238CD" w:rsidRPr="00AE6326" w:rsidRDefault="003238CD" w:rsidP="00AE6326">
      <w:pPr>
        <w:pStyle w:val="a5"/>
        <w:numPr>
          <w:ilvl w:val="0"/>
          <w:numId w:val="33"/>
        </w:numPr>
        <w:spacing w:line="239" w:lineRule="auto"/>
        <w:ind w:left="426" w:right="100"/>
        <w:jc w:val="both"/>
        <w:rPr>
          <w:rFonts w:ascii="Times New Roman" w:eastAsia="Times New Roman" w:hAnsi="Times New Roman"/>
          <w:sz w:val="28"/>
          <w:lang w:val="uk-UA"/>
        </w:rPr>
      </w:pPr>
      <w:r w:rsidRPr="00AE6326">
        <w:rPr>
          <w:rFonts w:ascii="Times New Roman" w:eastAsia="Times New Roman" w:hAnsi="Times New Roman"/>
          <w:sz w:val="28"/>
          <w:lang w:val="uk-UA"/>
        </w:rPr>
        <w:t>Порядок проведення конкурсного відбору, корегування  списків рекомендованих до зарахування та строки зарахування вступників;</w:t>
      </w:r>
    </w:p>
    <w:p w:rsidR="00000AA3" w:rsidRPr="00AE6326" w:rsidRDefault="003238CD" w:rsidP="00AE6326">
      <w:pPr>
        <w:pStyle w:val="a5"/>
        <w:numPr>
          <w:ilvl w:val="0"/>
          <w:numId w:val="33"/>
        </w:numPr>
        <w:spacing w:line="239" w:lineRule="auto"/>
        <w:ind w:left="426" w:right="100"/>
        <w:jc w:val="both"/>
        <w:rPr>
          <w:rFonts w:ascii="Times New Roman" w:eastAsia="Times New Roman" w:hAnsi="Times New Roman"/>
          <w:sz w:val="28"/>
          <w:lang w:val="uk-UA"/>
        </w:rPr>
      </w:pPr>
      <w:r w:rsidRPr="00AE6326">
        <w:rPr>
          <w:rFonts w:ascii="Times New Roman" w:eastAsia="Times New Roman" w:hAnsi="Times New Roman"/>
          <w:sz w:val="28"/>
          <w:lang w:val="uk-UA"/>
        </w:rPr>
        <w:t>Умови поселення вступників, кількість вільних місць у гуртожитках</w:t>
      </w:r>
      <w:r w:rsidR="00000AA3" w:rsidRPr="00AE6326">
        <w:rPr>
          <w:rFonts w:ascii="Times New Roman" w:eastAsia="Times New Roman" w:hAnsi="Times New Roman"/>
          <w:sz w:val="28"/>
          <w:lang w:val="uk-UA"/>
        </w:rPr>
        <w:t>;</w:t>
      </w:r>
    </w:p>
    <w:p w:rsidR="00000AA3" w:rsidRPr="00AE6326" w:rsidRDefault="00000AA3" w:rsidP="00AE6326">
      <w:pPr>
        <w:pStyle w:val="a5"/>
        <w:numPr>
          <w:ilvl w:val="0"/>
          <w:numId w:val="33"/>
        </w:numPr>
        <w:spacing w:line="239" w:lineRule="auto"/>
        <w:ind w:left="426" w:right="100"/>
        <w:jc w:val="both"/>
        <w:rPr>
          <w:rFonts w:ascii="Times New Roman" w:eastAsia="Times New Roman" w:hAnsi="Times New Roman"/>
          <w:sz w:val="28"/>
          <w:lang w:val="uk-UA"/>
        </w:rPr>
      </w:pPr>
      <w:r w:rsidRPr="00AE6326">
        <w:rPr>
          <w:rFonts w:ascii="Times New Roman" w:eastAsia="Times New Roman" w:hAnsi="Times New Roman"/>
          <w:sz w:val="28"/>
          <w:lang w:val="uk-UA"/>
        </w:rPr>
        <w:t xml:space="preserve">Порядок роботи </w:t>
      </w:r>
      <w:r w:rsidR="00B4202C" w:rsidRPr="00AE6326">
        <w:rPr>
          <w:rFonts w:ascii="Times New Roman" w:eastAsia="Times New Roman" w:hAnsi="Times New Roman"/>
          <w:sz w:val="28"/>
          <w:lang w:val="uk-UA"/>
        </w:rPr>
        <w:t>приймальн</w:t>
      </w:r>
      <w:r w:rsidRPr="00AE6326">
        <w:rPr>
          <w:rFonts w:ascii="Times New Roman" w:eastAsia="Times New Roman" w:hAnsi="Times New Roman"/>
          <w:sz w:val="28"/>
          <w:lang w:val="uk-UA"/>
        </w:rPr>
        <w:t>ої комісії.</w:t>
      </w:r>
    </w:p>
    <w:p w:rsidR="003238CD" w:rsidRPr="00AE6326" w:rsidRDefault="00000AA3" w:rsidP="00AE6326">
      <w:pPr>
        <w:pStyle w:val="a5"/>
        <w:numPr>
          <w:ilvl w:val="0"/>
          <w:numId w:val="32"/>
        </w:numPr>
        <w:spacing w:line="239" w:lineRule="auto"/>
        <w:ind w:left="426" w:right="100"/>
        <w:jc w:val="both"/>
        <w:rPr>
          <w:rFonts w:ascii="Times New Roman" w:eastAsia="Times New Roman" w:hAnsi="Times New Roman"/>
          <w:sz w:val="28"/>
          <w:lang w:val="uk-UA"/>
        </w:rPr>
      </w:pPr>
      <w:r w:rsidRPr="00AE6326">
        <w:rPr>
          <w:rFonts w:ascii="Times New Roman" w:eastAsia="Times New Roman" w:hAnsi="Times New Roman"/>
          <w:sz w:val="28"/>
          <w:lang w:val="uk-UA"/>
        </w:rPr>
        <w:t>Небюджетні конкурсні пропозиції можуть вноситися до ЄДЕБО до 2</w:t>
      </w:r>
      <w:r w:rsidR="00B4202C" w:rsidRPr="00AE6326">
        <w:rPr>
          <w:rFonts w:ascii="Times New Roman" w:eastAsia="Times New Roman" w:hAnsi="Times New Roman"/>
          <w:sz w:val="28"/>
          <w:lang w:val="uk-UA"/>
        </w:rPr>
        <w:t>3</w:t>
      </w:r>
      <w:r w:rsidRPr="00AE6326">
        <w:rPr>
          <w:rFonts w:ascii="Times New Roman" w:eastAsia="Times New Roman" w:hAnsi="Times New Roman"/>
          <w:sz w:val="28"/>
          <w:lang w:val="uk-UA"/>
        </w:rPr>
        <w:t xml:space="preserve"> червня 2025 року.</w:t>
      </w:r>
      <w:r w:rsidR="003238CD" w:rsidRPr="00AE6326">
        <w:rPr>
          <w:rFonts w:ascii="Times New Roman" w:eastAsia="Times New Roman" w:hAnsi="Times New Roman"/>
          <w:sz w:val="28"/>
          <w:lang w:val="uk-UA"/>
        </w:rPr>
        <w:t xml:space="preserve"> </w:t>
      </w:r>
    </w:p>
    <w:p w:rsidR="003238CD" w:rsidRPr="00FA72B8" w:rsidRDefault="003238CD" w:rsidP="003238CD">
      <w:pPr>
        <w:pStyle w:val="a5"/>
        <w:spacing w:line="239" w:lineRule="auto"/>
        <w:ind w:left="1056" w:right="100"/>
        <w:jc w:val="both"/>
        <w:rPr>
          <w:rFonts w:ascii="Times New Roman" w:eastAsia="Times New Roman" w:hAnsi="Times New Roman"/>
          <w:b/>
          <w:sz w:val="28"/>
          <w:lang w:val="uk-UA"/>
        </w:rPr>
      </w:pPr>
    </w:p>
    <w:p w:rsidR="007B350C" w:rsidRPr="00FA72B8" w:rsidRDefault="007B350C" w:rsidP="000145A0">
      <w:pPr>
        <w:spacing w:line="2" w:lineRule="exact"/>
        <w:rPr>
          <w:rFonts w:ascii="Times New Roman" w:eastAsia="Times New Roman" w:hAnsi="Times New Roman"/>
          <w:lang w:val="uk-UA"/>
        </w:rPr>
      </w:pPr>
    </w:p>
    <w:p w:rsidR="007B350C" w:rsidRPr="00FA72B8" w:rsidRDefault="007B350C" w:rsidP="000145A0">
      <w:pPr>
        <w:spacing w:line="250" w:lineRule="exact"/>
        <w:rPr>
          <w:rFonts w:ascii="Times New Roman" w:eastAsia="Times New Roman" w:hAnsi="Times New Roman"/>
          <w:lang w:val="uk-UA"/>
        </w:rPr>
      </w:pPr>
    </w:p>
    <w:p w:rsidR="007B350C" w:rsidRPr="008444A2" w:rsidRDefault="00E201C2" w:rsidP="000145A0">
      <w:pPr>
        <w:spacing w:line="239" w:lineRule="auto"/>
        <w:ind w:firstLine="708"/>
        <w:rPr>
          <w:rFonts w:ascii="Times New Roman" w:eastAsia="Times New Roman" w:hAnsi="Times New Roman"/>
          <w:b/>
          <w:sz w:val="28"/>
          <w:lang w:val="uk-UA"/>
        </w:rPr>
      </w:pPr>
      <w:r>
        <w:rPr>
          <w:rFonts w:ascii="Times New Roman" w:eastAsia="Times New Roman" w:hAnsi="Times New Roman"/>
          <w:b/>
          <w:sz w:val="28"/>
        </w:rPr>
        <w:t>XI</w:t>
      </w:r>
      <w:r w:rsidR="00EB4DDD">
        <w:rPr>
          <w:rFonts w:ascii="Times New Roman" w:eastAsia="Times New Roman" w:hAnsi="Times New Roman"/>
          <w:b/>
          <w:sz w:val="28"/>
          <w:lang w:val="uk-UA"/>
        </w:rPr>
        <w:t>ІІ</w:t>
      </w:r>
      <w:r w:rsidR="007B350C">
        <w:rPr>
          <w:rFonts w:ascii="Times New Roman" w:eastAsia="Times New Roman" w:hAnsi="Times New Roman"/>
          <w:b/>
          <w:sz w:val="28"/>
        </w:rPr>
        <w:t>. Забезпечення відкритості та прозорості при проведенні прийому до Коледжу</w:t>
      </w:r>
      <w:r w:rsidR="00000AA3">
        <w:rPr>
          <w:rFonts w:ascii="Times New Roman" w:eastAsia="Times New Roman" w:hAnsi="Times New Roman"/>
          <w:b/>
          <w:sz w:val="28"/>
          <w:lang w:val="uk-UA"/>
        </w:rPr>
        <w:t xml:space="preserve"> при</w:t>
      </w:r>
      <w:r w:rsidR="007B350C">
        <w:rPr>
          <w:rFonts w:ascii="Times New Roman" w:eastAsia="Times New Roman" w:hAnsi="Times New Roman"/>
          <w:b/>
          <w:sz w:val="28"/>
        </w:rPr>
        <w:t xml:space="preserve"> </w:t>
      </w:r>
      <w:r w:rsidR="008444A2">
        <w:rPr>
          <w:rFonts w:ascii="Times New Roman" w:eastAsia="Times New Roman" w:hAnsi="Times New Roman"/>
          <w:b/>
          <w:sz w:val="28"/>
          <w:lang w:val="uk-UA"/>
        </w:rPr>
        <w:t>ПВНЗ</w:t>
      </w:r>
      <w:r w:rsidR="00000AA3">
        <w:rPr>
          <w:rFonts w:ascii="Times New Roman" w:eastAsia="Times New Roman" w:hAnsi="Times New Roman"/>
          <w:b/>
          <w:sz w:val="28"/>
          <w:lang w:val="uk-UA"/>
        </w:rPr>
        <w:t xml:space="preserve"> «</w:t>
      </w:r>
      <w:r w:rsidR="008444A2" w:rsidRPr="008444A2">
        <w:rPr>
          <w:rFonts w:ascii="Times New Roman" w:eastAsia="Times New Roman" w:hAnsi="Times New Roman"/>
          <w:b/>
          <w:sz w:val="28"/>
          <w:lang w:val="uk-UA"/>
        </w:rPr>
        <w:t>Херсонськ</w:t>
      </w:r>
      <w:r w:rsidR="00000AA3">
        <w:rPr>
          <w:rFonts w:ascii="Times New Roman" w:eastAsia="Times New Roman" w:hAnsi="Times New Roman"/>
          <w:b/>
          <w:sz w:val="28"/>
          <w:lang w:val="uk-UA"/>
        </w:rPr>
        <w:t>ий</w:t>
      </w:r>
      <w:r w:rsidR="008444A2" w:rsidRPr="008444A2">
        <w:rPr>
          <w:rFonts w:ascii="Times New Roman" w:eastAsia="Times New Roman" w:hAnsi="Times New Roman"/>
          <w:b/>
          <w:sz w:val="28"/>
          <w:lang w:val="uk-UA"/>
        </w:rPr>
        <w:t xml:space="preserve"> економічно-правов</w:t>
      </w:r>
      <w:r w:rsidR="00000AA3">
        <w:rPr>
          <w:rFonts w:ascii="Times New Roman" w:eastAsia="Times New Roman" w:hAnsi="Times New Roman"/>
          <w:b/>
          <w:sz w:val="28"/>
          <w:lang w:val="uk-UA"/>
        </w:rPr>
        <w:t>ий</w:t>
      </w:r>
      <w:r w:rsidR="008444A2" w:rsidRPr="008444A2">
        <w:rPr>
          <w:rFonts w:ascii="Times New Roman" w:eastAsia="Times New Roman" w:hAnsi="Times New Roman"/>
          <w:b/>
          <w:sz w:val="28"/>
          <w:lang w:val="uk-UA"/>
        </w:rPr>
        <w:t xml:space="preserve"> інститут</w:t>
      </w:r>
      <w:r w:rsidR="00000AA3">
        <w:rPr>
          <w:rFonts w:ascii="Times New Roman" w:eastAsia="Times New Roman" w:hAnsi="Times New Roman"/>
          <w:b/>
          <w:sz w:val="28"/>
          <w:lang w:val="uk-UA"/>
        </w:rPr>
        <w:t>»</w:t>
      </w:r>
    </w:p>
    <w:p w:rsidR="007B350C" w:rsidRDefault="007B350C" w:rsidP="000145A0">
      <w:pPr>
        <w:spacing w:line="2" w:lineRule="exact"/>
        <w:rPr>
          <w:rFonts w:ascii="Times New Roman" w:eastAsia="Times New Roman" w:hAnsi="Times New Roman"/>
        </w:rPr>
      </w:pPr>
    </w:p>
    <w:p w:rsidR="007B350C" w:rsidRDefault="007B350C" w:rsidP="000145A0">
      <w:pPr>
        <w:spacing w:line="0" w:lineRule="atLeast"/>
        <w:ind w:right="100" w:firstLine="708"/>
        <w:jc w:val="both"/>
        <w:rPr>
          <w:rFonts w:ascii="Times New Roman" w:eastAsia="Times New Roman" w:hAnsi="Times New Roman"/>
          <w:sz w:val="28"/>
        </w:rPr>
      </w:pPr>
      <w:r>
        <w:rPr>
          <w:rFonts w:ascii="Times New Roman" w:eastAsia="Times New Roman" w:hAnsi="Times New Roman"/>
          <w:sz w:val="28"/>
        </w:rPr>
        <w:t>1</w:t>
      </w:r>
      <w:r w:rsidR="00EB4DDD">
        <w:rPr>
          <w:rFonts w:ascii="Times New Roman" w:eastAsia="Times New Roman" w:hAnsi="Times New Roman"/>
          <w:sz w:val="28"/>
          <w:lang w:val="uk-UA"/>
        </w:rPr>
        <w:t>3</w:t>
      </w:r>
      <w:r>
        <w:rPr>
          <w:rFonts w:ascii="Times New Roman" w:eastAsia="Times New Roman" w:hAnsi="Times New Roman"/>
          <w:sz w:val="28"/>
        </w:rPr>
        <w:t>.1. На засіданні приймальної комісії мають право бути присутніми освітній омбудсмен та/або представник Служби освітнього омбудсмена, представники засобів масової інформації (не більше двох осіб від одного засобу масової інформації). Порядок акредитації журналістів у приймальній комісії визначається правилами прийому.</w:t>
      </w:r>
    </w:p>
    <w:p w:rsidR="007B350C" w:rsidRDefault="007B350C" w:rsidP="000145A0">
      <w:pPr>
        <w:spacing w:line="239" w:lineRule="auto"/>
        <w:ind w:right="100" w:firstLine="708"/>
        <w:jc w:val="both"/>
        <w:rPr>
          <w:rFonts w:ascii="Times New Roman" w:eastAsia="Times New Roman" w:hAnsi="Times New Roman"/>
          <w:sz w:val="28"/>
        </w:rPr>
      </w:pPr>
      <w:r>
        <w:rPr>
          <w:rFonts w:ascii="Times New Roman" w:eastAsia="Times New Roman" w:hAnsi="Times New Roman"/>
          <w:sz w:val="28"/>
        </w:rPr>
        <w:t>1</w:t>
      </w:r>
      <w:r w:rsidR="00EB4DDD">
        <w:rPr>
          <w:rFonts w:ascii="Times New Roman" w:eastAsia="Times New Roman" w:hAnsi="Times New Roman"/>
          <w:sz w:val="28"/>
          <w:lang w:val="uk-UA"/>
        </w:rPr>
        <w:t>3</w:t>
      </w:r>
      <w:r>
        <w:rPr>
          <w:rFonts w:ascii="Times New Roman" w:eastAsia="Times New Roman" w:hAnsi="Times New Roman"/>
          <w:sz w:val="28"/>
        </w:rPr>
        <w:t xml:space="preserve">.2. Громадські організації можуть звернутися до Міністерства освіти і науки України із заявою про надання їм права вести спостереження за роботою приймальної комісії. Громадські організації, яким таке право надано Міністерством освіти і науки України, можуть направляти на засідання приймальної комісії своїх спостерігачів. Приймальна комісія </w:t>
      </w:r>
      <w:r w:rsidR="008444A2">
        <w:rPr>
          <w:rFonts w:ascii="Times New Roman" w:eastAsia="Times New Roman" w:hAnsi="Times New Roman"/>
          <w:sz w:val="28"/>
          <w:lang w:val="uk-UA"/>
        </w:rPr>
        <w:t xml:space="preserve">ПВНЗ Херсонського </w:t>
      </w:r>
      <w:r w:rsidR="008444A2">
        <w:rPr>
          <w:rFonts w:ascii="Times New Roman" w:eastAsia="Times New Roman" w:hAnsi="Times New Roman"/>
          <w:sz w:val="28"/>
          <w:lang w:val="uk-UA"/>
        </w:rPr>
        <w:lastRenderedPageBreak/>
        <w:t>економічно-правового інституту</w:t>
      </w:r>
      <w:r>
        <w:rPr>
          <w:rFonts w:ascii="Times New Roman" w:eastAsia="Times New Roman" w:hAnsi="Times New Roman"/>
          <w:sz w:val="28"/>
        </w:rPr>
        <w:t xml:space="preserve"> зобов’язана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комісії.</w:t>
      </w:r>
    </w:p>
    <w:p w:rsidR="007B350C" w:rsidRDefault="007B350C" w:rsidP="000145A0">
      <w:pPr>
        <w:spacing w:line="10" w:lineRule="exact"/>
        <w:rPr>
          <w:rFonts w:ascii="Times New Roman" w:eastAsia="Times New Roman" w:hAnsi="Times New Roman"/>
        </w:rPr>
      </w:pPr>
    </w:p>
    <w:p w:rsidR="007B350C" w:rsidRDefault="007B350C" w:rsidP="000145A0">
      <w:pPr>
        <w:spacing w:line="260" w:lineRule="auto"/>
        <w:ind w:right="100" w:firstLine="708"/>
        <w:jc w:val="both"/>
        <w:rPr>
          <w:rFonts w:ascii="Times New Roman" w:eastAsia="Times New Roman" w:hAnsi="Times New Roman"/>
          <w:sz w:val="27"/>
        </w:rPr>
      </w:pPr>
      <w:r>
        <w:rPr>
          <w:rFonts w:ascii="Times New Roman" w:eastAsia="Times New Roman" w:hAnsi="Times New Roman"/>
          <w:sz w:val="27"/>
        </w:rPr>
        <w:t>1</w:t>
      </w:r>
      <w:r w:rsidR="00EB4DDD">
        <w:rPr>
          <w:rFonts w:ascii="Times New Roman" w:eastAsia="Times New Roman" w:hAnsi="Times New Roman"/>
          <w:sz w:val="27"/>
          <w:lang w:val="uk-UA"/>
        </w:rPr>
        <w:t>3</w:t>
      </w:r>
      <w:r>
        <w:rPr>
          <w:rFonts w:ascii="Times New Roman" w:eastAsia="Times New Roman" w:hAnsi="Times New Roman"/>
          <w:sz w:val="27"/>
        </w:rPr>
        <w:t xml:space="preserve">.3. </w:t>
      </w:r>
      <w:r w:rsidR="00E201C2">
        <w:rPr>
          <w:rFonts w:ascii="Times New Roman" w:eastAsia="Times New Roman" w:hAnsi="Times New Roman"/>
          <w:sz w:val="27"/>
        </w:rPr>
        <w:t>Коледж</w:t>
      </w:r>
      <w:r>
        <w:rPr>
          <w:rFonts w:ascii="Times New Roman" w:eastAsia="Times New Roman" w:hAnsi="Times New Roman"/>
          <w:sz w:val="27"/>
        </w:rPr>
        <w:t xml:space="preserve"> зобов’язаний створити умови для ознайомлення вступників з ліцензією на здійснення освітньої діяльності, сертифікатами про акредитацію відповідної спеціальності (напряму підготовки, освітньої програми). Правила прийому, відомості про ліцензований обсяг за кожним напрямом (спеціальністю) та освітньо-кваліфікаційним рівнем, у тому числі про</w:t>
      </w:r>
    </w:p>
    <w:p w:rsidR="007B350C" w:rsidRDefault="007B350C" w:rsidP="000145A0">
      <w:pPr>
        <w:spacing w:line="0" w:lineRule="atLeast"/>
        <w:ind w:right="420"/>
        <w:jc w:val="both"/>
        <w:rPr>
          <w:rFonts w:ascii="Times New Roman" w:eastAsia="Times New Roman" w:hAnsi="Times New Roman"/>
          <w:sz w:val="28"/>
        </w:rPr>
      </w:pPr>
      <w:bookmarkStart w:id="9" w:name="page20"/>
      <w:bookmarkEnd w:id="9"/>
      <w:r>
        <w:rPr>
          <w:rFonts w:ascii="Times New Roman" w:eastAsia="Times New Roman" w:hAnsi="Times New Roman"/>
          <w:sz w:val="28"/>
        </w:rPr>
        <w:t xml:space="preserve">кількість місць, що виділені для вступу поза конкурсом та цільового прийому, повинні оприлюднюватися на інформаційних стендах приймальної комісії і на офіційному веб-сайті </w:t>
      </w:r>
      <w:r w:rsidR="008444A2">
        <w:rPr>
          <w:rFonts w:ascii="Times New Roman" w:eastAsia="Times New Roman" w:hAnsi="Times New Roman"/>
          <w:sz w:val="28"/>
          <w:lang w:val="uk-UA"/>
        </w:rPr>
        <w:t>ПВНЗ</w:t>
      </w:r>
      <w:r w:rsidR="00000AA3">
        <w:rPr>
          <w:rFonts w:ascii="Times New Roman" w:eastAsia="Times New Roman" w:hAnsi="Times New Roman"/>
          <w:sz w:val="28"/>
          <w:lang w:val="uk-UA"/>
        </w:rPr>
        <w:t xml:space="preserve"> «</w:t>
      </w:r>
      <w:r w:rsidR="008444A2">
        <w:rPr>
          <w:rFonts w:ascii="Times New Roman" w:eastAsia="Times New Roman" w:hAnsi="Times New Roman"/>
          <w:sz w:val="28"/>
          <w:lang w:val="uk-UA"/>
        </w:rPr>
        <w:t>Херсонськ</w:t>
      </w:r>
      <w:r w:rsidR="00000AA3">
        <w:rPr>
          <w:rFonts w:ascii="Times New Roman" w:eastAsia="Times New Roman" w:hAnsi="Times New Roman"/>
          <w:sz w:val="28"/>
          <w:lang w:val="uk-UA"/>
        </w:rPr>
        <w:t>ий</w:t>
      </w:r>
      <w:r w:rsidR="008444A2">
        <w:rPr>
          <w:rFonts w:ascii="Times New Roman" w:eastAsia="Times New Roman" w:hAnsi="Times New Roman"/>
          <w:sz w:val="28"/>
          <w:lang w:val="uk-UA"/>
        </w:rPr>
        <w:t xml:space="preserve"> економічно-правов</w:t>
      </w:r>
      <w:r w:rsidR="00000AA3">
        <w:rPr>
          <w:rFonts w:ascii="Times New Roman" w:eastAsia="Times New Roman" w:hAnsi="Times New Roman"/>
          <w:sz w:val="28"/>
          <w:lang w:val="uk-UA"/>
        </w:rPr>
        <w:t>ий</w:t>
      </w:r>
      <w:r w:rsidR="008444A2">
        <w:rPr>
          <w:rFonts w:ascii="Times New Roman" w:eastAsia="Times New Roman" w:hAnsi="Times New Roman"/>
          <w:sz w:val="28"/>
          <w:lang w:val="uk-UA"/>
        </w:rPr>
        <w:t xml:space="preserve"> інститут</w:t>
      </w:r>
      <w:r w:rsidR="00000AA3">
        <w:rPr>
          <w:rFonts w:ascii="Times New Roman" w:eastAsia="Times New Roman" w:hAnsi="Times New Roman"/>
          <w:sz w:val="28"/>
          <w:lang w:val="uk-UA"/>
        </w:rPr>
        <w:t>»</w:t>
      </w:r>
      <w:r w:rsidR="008444A2" w:rsidRPr="006D3223">
        <w:rPr>
          <w:rFonts w:ascii="Times New Roman" w:eastAsia="Times New Roman" w:hAnsi="Times New Roman"/>
          <w:sz w:val="28"/>
          <w:lang w:val="uk-UA"/>
        </w:rPr>
        <w:t xml:space="preserve"> </w:t>
      </w:r>
      <w:r>
        <w:rPr>
          <w:rFonts w:ascii="Times New Roman" w:eastAsia="Times New Roman" w:hAnsi="Times New Roman"/>
          <w:sz w:val="28"/>
        </w:rPr>
        <w:t>не пізніше робочого дня, наступного після затвердження/погодження чи отримання відповідних відомостей.</w:t>
      </w:r>
    </w:p>
    <w:p w:rsidR="007B350C" w:rsidRDefault="007B350C" w:rsidP="000145A0">
      <w:pPr>
        <w:spacing w:line="1" w:lineRule="exact"/>
        <w:rPr>
          <w:rFonts w:ascii="Times New Roman" w:eastAsia="Times New Roman" w:hAnsi="Times New Roman"/>
        </w:rPr>
      </w:pPr>
    </w:p>
    <w:p w:rsidR="007B350C" w:rsidRDefault="007B350C" w:rsidP="000145A0">
      <w:pPr>
        <w:spacing w:line="248" w:lineRule="auto"/>
        <w:ind w:right="420" w:firstLine="708"/>
        <w:jc w:val="both"/>
        <w:rPr>
          <w:rFonts w:ascii="Times New Roman" w:eastAsia="Times New Roman" w:hAnsi="Times New Roman"/>
          <w:sz w:val="27"/>
        </w:rPr>
      </w:pPr>
      <w:r>
        <w:rPr>
          <w:rFonts w:ascii="Times New Roman" w:eastAsia="Times New Roman" w:hAnsi="Times New Roman"/>
          <w:sz w:val="27"/>
        </w:rPr>
        <w:t>1</w:t>
      </w:r>
      <w:r w:rsidR="00EB4DDD">
        <w:rPr>
          <w:rFonts w:ascii="Times New Roman" w:eastAsia="Times New Roman" w:hAnsi="Times New Roman"/>
          <w:sz w:val="27"/>
          <w:lang w:val="uk-UA"/>
        </w:rPr>
        <w:t>3</w:t>
      </w:r>
      <w:r>
        <w:rPr>
          <w:rFonts w:ascii="Times New Roman" w:eastAsia="Times New Roman" w:hAnsi="Times New Roman"/>
          <w:sz w:val="27"/>
        </w:rPr>
        <w:t xml:space="preserve">.4. Голова </w:t>
      </w:r>
      <w:r w:rsidR="00000AA3">
        <w:rPr>
          <w:rFonts w:ascii="Times New Roman" w:eastAsia="Times New Roman" w:hAnsi="Times New Roman"/>
          <w:sz w:val="27"/>
          <w:lang w:val="uk-UA"/>
        </w:rPr>
        <w:t>вибірков</w:t>
      </w:r>
      <w:r>
        <w:rPr>
          <w:rFonts w:ascii="Times New Roman" w:eastAsia="Times New Roman" w:hAnsi="Times New Roman"/>
          <w:sz w:val="27"/>
        </w:rPr>
        <w:t xml:space="preserve">ої комісії, як правило, оголошує про засідання комісії не пізніше дня, що передує дню засідання, в особливих випадках – не пізніше ніж за три години </w:t>
      </w:r>
      <w:r w:rsidR="00AE6326">
        <w:rPr>
          <w:rFonts w:ascii="Times New Roman" w:eastAsia="Times New Roman" w:hAnsi="Times New Roman"/>
          <w:sz w:val="27"/>
        </w:rPr>
        <w:t>до початка</w:t>
      </w:r>
      <w:r>
        <w:rPr>
          <w:rFonts w:ascii="Times New Roman" w:eastAsia="Times New Roman" w:hAnsi="Times New Roman"/>
          <w:sz w:val="27"/>
        </w:rPr>
        <w:t xml:space="preserve"> засідання. Оголошення разом із проектом порядку денного засідання оприлюднюється на офіційному веб-сайті</w:t>
      </w:r>
      <w:r w:rsidR="00000AA3">
        <w:rPr>
          <w:rFonts w:ascii="Times New Roman" w:eastAsia="Times New Roman" w:hAnsi="Times New Roman"/>
          <w:sz w:val="27"/>
          <w:lang w:val="uk-UA"/>
        </w:rPr>
        <w:t xml:space="preserve"> ПВНЗ </w:t>
      </w:r>
      <w:proofErr w:type="gramStart"/>
      <w:r w:rsidR="00000AA3">
        <w:rPr>
          <w:rFonts w:ascii="Times New Roman" w:eastAsia="Times New Roman" w:hAnsi="Times New Roman"/>
          <w:sz w:val="27"/>
          <w:lang w:val="uk-UA"/>
        </w:rPr>
        <w:t>«</w:t>
      </w:r>
      <w:r>
        <w:rPr>
          <w:rFonts w:ascii="Times New Roman" w:eastAsia="Times New Roman" w:hAnsi="Times New Roman"/>
          <w:sz w:val="27"/>
        </w:rPr>
        <w:t xml:space="preserve"> </w:t>
      </w:r>
      <w:r w:rsidR="00EB4DDD">
        <w:rPr>
          <w:rFonts w:ascii="Times New Roman" w:eastAsia="Times New Roman" w:hAnsi="Times New Roman"/>
          <w:sz w:val="28"/>
        </w:rPr>
        <w:t>Х</w:t>
      </w:r>
      <w:r w:rsidR="00000AA3">
        <w:rPr>
          <w:rFonts w:ascii="Times New Roman" w:eastAsia="Times New Roman" w:hAnsi="Times New Roman"/>
          <w:sz w:val="28"/>
          <w:lang w:val="uk-UA"/>
        </w:rPr>
        <w:t>ерсонський</w:t>
      </w:r>
      <w:proofErr w:type="gramEnd"/>
      <w:r w:rsidR="00000AA3">
        <w:rPr>
          <w:rFonts w:ascii="Times New Roman" w:eastAsia="Times New Roman" w:hAnsi="Times New Roman"/>
          <w:sz w:val="28"/>
          <w:lang w:val="uk-UA"/>
        </w:rPr>
        <w:t xml:space="preserve"> економічно-правовий інститут».</w:t>
      </w:r>
    </w:p>
    <w:p w:rsidR="007B350C" w:rsidRDefault="007B350C" w:rsidP="000145A0">
      <w:pPr>
        <w:spacing w:line="3" w:lineRule="exact"/>
        <w:rPr>
          <w:rFonts w:ascii="Times New Roman" w:eastAsia="Times New Roman" w:hAnsi="Times New Roman"/>
        </w:rPr>
      </w:pPr>
    </w:p>
    <w:p w:rsidR="007B350C" w:rsidRDefault="007B350C" w:rsidP="000145A0">
      <w:pPr>
        <w:spacing w:line="0" w:lineRule="atLeast"/>
        <w:ind w:right="420" w:firstLine="679"/>
        <w:jc w:val="both"/>
        <w:rPr>
          <w:rFonts w:ascii="Times New Roman" w:eastAsia="Times New Roman" w:hAnsi="Times New Roman"/>
          <w:sz w:val="28"/>
        </w:rPr>
      </w:pPr>
      <w:r>
        <w:rPr>
          <w:rFonts w:ascii="Times New Roman" w:eastAsia="Times New Roman" w:hAnsi="Times New Roman"/>
          <w:sz w:val="28"/>
        </w:rPr>
        <w:t>1</w:t>
      </w:r>
      <w:r w:rsidR="00EB4DDD">
        <w:rPr>
          <w:rFonts w:ascii="Times New Roman" w:eastAsia="Times New Roman" w:hAnsi="Times New Roman"/>
          <w:sz w:val="28"/>
          <w:lang w:val="uk-UA"/>
        </w:rPr>
        <w:t>3</w:t>
      </w:r>
      <w:r>
        <w:rPr>
          <w:rFonts w:ascii="Times New Roman" w:eastAsia="Times New Roman" w:hAnsi="Times New Roman"/>
          <w:sz w:val="28"/>
        </w:rPr>
        <w:t>.5. Подання вступником недостовірних персональних даних, недостовірних відомостей про наявність права на зарахування поза конкурсом, права на першочергове зарахування, права на зарахування за співбесідою, про здобуту раніше освіту, про участь в олімпіадах та конкурсах Малої академії наук України, про проходження зовнішнього незалежного оцінювання є підставою для скасування наказу про зарахування в частині, що стосується цього вступника.</w:t>
      </w:r>
    </w:p>
    <w:p w:rsidR="007B350C" w:rsidRDefault="007B350C" w:rsidP="000145A0">
      <w:pPr>
        <w:spacing w:line="248" w:lineRule="auto"/>
        <w:ind w:right="420" w:firstLine="708"/>
        <w:jc w:val="both"/>
        <w:rPr>
          <w:rFonts w:ascii="Times New Roman" w:eastAsia="Times New Roman" w:hAnsi="Times New Roman"/>
          <w:sz w:val="27"/>
        </w:rPr>
      </w:pPr>
      <w:r>
        <w:rPr>
          <w:rFonts w:ascii="Times New Roman" w:eastAsia="Times New Roman" w:hAnsi="Times New Roman"/>
          <w:sz w:val="27"/>
        </w:rPr>
        <w:t>1</w:t>
      </w:r>
      <w:r w:rsidR="00EB4DDD">
        <w:rPr>
          <w:rFonts w:ascii="Times New Roman" w:eastAsia="Times New Roman" w:hAnsi="Times New Roman"/>
          <w:sz w:val="27"/>
          <w:lang w:val="uk-UA"/>
        </w:rPr>
        <w:t>3</w:t>
      </w:r>
      <w:r>
        <w:rPr>
          <w:rFonts w:ascii="Times New Roman" w:eastAsia="Times New Roman" w:hAnsi="Times New Roman"/>
          <w:sz w:val="27"/>
        </w:rPr>
        <w:t>.6. Інформування громадськості про ліцензований обсяг, обсяг місць, вартість навчання за спеціальностями (спеціалізаціями, освітньо-професійними програмами), осіб (прізвища та ініціали), які подали заяви щодо вступу, їх рекомендування до зарахування та зарахування до закладів фахової передвищої освіти здійснюється на підставі даних ЄДЕБО через розділ «Вступ» вебсайту</w:t>
      </w:r>
    </w:p>
    <w:p w:rsidR="007B350C" w:rsidRDefault="007B350C" w:rsidP="000145A0">
      <w:pPr>
        <w:spacing w:line="6" w:lineRule="exact"/>
        <w:rPr>
          <w:rFonts w:ascii="Times New Roman" w:eastAsia="Times New Roman" w:hAnsi="Times New Roman"/>
        </w:rPr>
      </w:pPr>
    </w:p>
    <w:p w:rsidR="007B350C" w:rsidRDefault="007B350C" w:rsidP="000145A0">
      <w:pPr>
        <w:spacing w:line="258" w:lineRule="auto"/>
        <w:ind w:right="420"/>
        <w:jc w:val="both"/>
        <w:rPr>
          <w:rFonts w:ascii="Times New Roman" w:eastAsia="Times New Roman" w:hAnsi="Times New Roman"/>
          <w:sz w:val="28"/>
        </w:rPr>
      </w:pPr>
      <w:r>
        <w:rPr>
          <w:rFonts w:ascii="Times New Roman" w:eastAsia="Times New Roman" w:hAnsi="Times New Roman"/>
          <w:sz w:val="28"/>
        </w:rPr>
        <w:t>ЄДЕБО за електронною адресою:</w:t>
      </w:r>
      <w:r>
        <w:rPr>
          <w:rFonts w:ascii="Times New Roman" w:eastAsia="Times New Roman" w:hAnsi="Times New Roman"/>
          <w:color w:val="0066CC"/>
          <w:sz w:val="28"/>
        </w:rPr>
        <w:t xml:space="preserve"> </w:t>
      </w:r>
      <w:hyperlink r:id="rId14" w:history="1">
        <w:r w:rsidR="00AE6326" w:rsidRPr="009927BB">
          <w:rPr>
            <w:rStyle w:val="a6"/>
            <w:rFonts w:ascii="Times New Roman" w:eastAsia="Times New Roman" w:hAnsi="Times New Roman"/>
            <w:sz w:val="28"/>
          </w:rPr>
          <w:t>https://vstup.edbo.gov.ua/</w:t>
        </w:r>
      </w:hyperlink>
      <w:r>
        <w:rPr>
          <w:rFonts w:ascii="Times New Roman" w:eastAsia="Times New Roman" w:hAnsi="Times New Roman"/>
          <w:sz w:val="28"/>
        </w:rPr>
        <w:t>, а також інформаційними системами на підставі даних, внесених приймальною комісією до Єдиної бази.</w:t>
      </w:r>
    </w:p>
    <w:sectPr w:rsidR="007B350C" w:rsidSect="00770CF9">
      <w:pgSz w:w="11900" w:h="16838"/>
      <w:pgMar w:top="829" w:right="1127" w:bottom="1440" w:left="1134" w:header="0" w:footer="0" w:gutter="0"/>
      <w:cols w:space="0" w:equalWidth="0">
        <w:col w:w="99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19C" w:rsidRDefault="0081419C" w:rsidP="00B4202C">
      <w:r>
        <w:separator/>
      </w:r>
    </w:p>
  </w:endnote>
  <w:endnote w:type="continuationSeparator" w:id="0">
    <w:p w:rsidR="0081419C" w:rsidRDefault="0081419C" w:rsidP="00B4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19C" w:rsidRDefault="0081419C" w:rsidP="00B4202C">
      <w:r>
        <w:separator/>
      </w:r>
    </w:p>
  </w:footnote>
  <w:footnote w:type="continuationSeparator" w:id="0">
    <w:p w:rsidR="0081419C" w:rsidRDefault="0081419C" w:rsidP="00B42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40E0F76"/>
    <w:lvl w:ilvl="0" w:tplc="D438E7EC">
      <w:start w:val="1"/>
      <w:numFmt w:val="decimal"/>
      <w:lvlText w:val="%1."/>
      <w:lvlJc w:val="left"/>
    </w:lvl>
    <w:lvl w:ilvl="1" w:tplc="DCD6BB08">
      <w:start w:val="1"/>
      <w:numFmt w:val="bullet"/>
      <w:lvlText w:val=""/>
      <w:lvlJc w:val="left"/>
    </w:lvl>
    <w:lvl w:ilvl="2" w:tplc="B984702C">
      <w:start w:val="1"/>
      <w:numFmt w:val="bullet"/>
      <w:lvlText w:val=""/>
      <w:lvlJc w:val="left"/>
    </w:lvl>
    <w:lvl w:ilvl="3" w:tplc="AB601876">
      <w:start w:val="1"/>
      <w:numFmt w:val="bullet"/>
      <w:lvlText w:val=""/>
      <w:lvlJc w:val="left"/>
    </w:lvl>
    <w:lvl w:ilvl="4" w:tplc="A4724184">
      <w:start w:val="1"/>
      <w:numFmt w:val="bullet"/>
      <w:lvlText w:val=""/>
      <w:lvlJc w:val="left"/>
    </w:lvl>
    <w:lvl w:ilvl="5" w:tplc="CB701EC4">
      <w:start w:val="1"/>
      <w:numFmt w:val="bullet"/>
      <w:lvlText w:val=""/>
      <w:lvlJc w:val="left"/>
    </w:lvl>
    <w:lvl w:ilvl="6" w:tplc="CF186752">
      <w:start w:val="1"/>
      <w:numFmt w:val="bullet"/>
      <w:lvlText w:val=""/>
      <w:lvlJc w:val="left"/>
    </w:lvl>
    <w:lvl w:ilvl="7" w:tplc="1388B3A0">
      <w:start w:val="1"/>
      <w:numFmt w:val="bullet"/>
      <w:lvlText w:val=""/>
      <w:lvlJc w:val="left"/>
    </w:lvl>
    <w:lvl w:ilvl="8" w:tplc="8708A5E6">
      <w:start w:val="1"/>
      <w:numFmt w:val="bullet"/>
      <w:lvlText w:val=""/>
      <w:lvlJc w:val="left"/>
    </w:lvl>
  </w:abstractNum>
  <w:abstractNum w:abstractNumId="1" w15:restartNumberingAfterBreak="0">
    <w:nsid w:val="00000002"/>
    <w:multiLevelType w:val="hybridMultilevel"/>
    <w:tmpl w:val="3352255A"/>
    <w:lvl w:ilvl="0" w:tplc="F02A2E14">
      <w:start w:val="2"/>
      <w:numFmt w:val="decimal"/>
      <w:lvlText w:val="%1."/>
      <w:lvlJc w:val="left"/>
    </w:lvl>
    <w:lvl w:ilvl="1" w:tplc="1CFC658C">
      <w:start w:val="1"/>
      <w:numFmt w:val="bullet"/>
      <w:lvlText w:val=""/>
      <w:lvlJc w:val="left"/>
    </w:lvl>
    <w:lvl w:ilvl="2" w:tplc="4BC2CFDA">
      <w:start w:val="1"/>
      <w:numFmt w:val="bullet"/>
      <w:lvlText w:val=""/>
      <w:lvlJc w:val="left"/>
    </w:lvl>
    <w:lvl w:ilvl="3" w:tplc="78ACBE8E">
      <w:start w:val="1"/>
      <w:numFmt w:val="bullet"/>
      <w:lvlText w:val=""/>
      <w:lvlJc w:val="left"/>
    </w:lvl>
    <w:lvl w:ilvl="4" w:tplc="FCF4E954">
      <w:start w:val="1"/>
      <w:numFmt w:val="bullet"/>
      <w:lvlText w:val=""/>
      <w:lvlJc w:val="left"/>
    </w:lvl>
    <w:lvl w:ilvl="5" w:tplc="EA845CC2">
      <w:start w:val="1"/>
      <w:numFmt w:val="bullet"/>
      <w:lvlText w:val=""/>
      <w:lvlJc w:val="left"/>
    </w:lvl>
    <w:lvl w:ilvl="6" w:tplc="EE20D092">
      <w:start w:val="1"/>
      <w:numFmt w:val="bullet"/>
      <w:lvlText w:val=""/>
      <w:lvlJc w:val="left"/>
    </w:lvl>
    <w:lvl w:ilvl="7" w:tplc="EEB08790">
      <w:start w:val="1"/>
      <w:numFmt w:val="bullet"/>
      <w:lvlText w:val=""/>
      <w:lvlJc w:val="left"/>
    </w:lvl>
    <w:lvl w:ilvl="8" w:tplc="08BC8D4A">
      <w:start w:val="1"/>
      <w:numFmt w:val="bullet"/>
      <w:lvlText w:val=""/>
      <w:lvlJc w:val="left"/>
    </w:lvl>
  </w:abstractNum>
  <w:abstractNum w:abstractNumId="2" w15:restartNumberingAfterBreak="0">
    <w:nsid w:val="00000003"/>
    <w:multiLevelType w:val="hybridMultilevel"/>
    <w:tmpl w:val="109CF92E"/>
    <w:lvl w:ilvl="0" w:tplc="96B28E5A">
      <w:start w:val="3"/>
      <w:numFmt w:val="decimal"/>
      <w:lvlText w:val="%1."/>
      <w:lvlJc w:val="left"/>
    </w:lvl>
    <w:lvl w:ilvl="1" w:tplc="A7587EA2">
      <w:start w:val="1"/>
      <w:numFmt w:val="bullet"/>
      <w:lvlText w:val=""/>
      <w:lvlJc w:val="left"/>
    </w:lvl>
    <w:lvl w:ilvl="2" w:tplc="AE928380">
      <w:start w:val="1"/>
      <w:numFmt w:val="bullet"/>
      <w:lvlText w:val=""/>
      <w:lvlJc w:val="left"/>
    </w:lvl>
    <w:lvl w:ilvl="3" w:tplc="39525196">
      <w:start w:val="1"/>
      <w:numFmt w:val="bullet"/>
      <w:lvlText w:val=""/>
      <w:lvlJc w:val="left"/>
    </w:lvl>
    <w:lvl w:ilvl="4" w:tplc="38C67710">
      <w:start w:val="1"/>
      <w:numFmt w:val="bullet"/>
      <w:lvlText w:val=""/>
      <w:lvlJc w:val="left"/>
    </w:lvl>
    <w:lvl w:ilvl="5" w:tplc="23CCA816">
      <w:start w:val="1"/>
      <w:numFmt w:val="bullet"/>
      <w:lvlText w:val=""/>
      <w:lvlJc w:val="left"/>
    </w:lvl>
    <w:lvl w:ilvl="6" w:tplc="F74837DA">
      <w:start w:val="1"/>
      <w:numFmt w:val="bullet"/>
      <w:lvlText w:val=""/>
      <w:lvlJc w:val="left"/>
    </w:lvl>
    <w:lvl w:ilvl="7" w:tplc="F3442496">
      <w:start w:val="1"/>
      <w:numFmt w:val="bullet"/>
      <w:lvlText w:val=""/>
      <w:lvlJc w:val="left"/>
    </w:lvl>
    <w:lvl w:ilvl="8" w:tplc="126C3896">
      <w:start w:val="1"/>
      <w:numFmt w:val="bullet"/>
      <w:lvlText w:val=""/>
      <w:lvlJc w:val="left"/>
    </w:lvl>
  </w:abstractNum>
  <w:abstractNum w:abstractNumId="3" w15:restartNumberingAfterBreak="0">
    <w:nsid w:val="00000004"/>
    <w:multiLevelType w:val="hybridMultilevel"/>
    <w:tmpl w:val="0DED7262"/>
    <w:lvl w:ilvl="0" w:tplc="6172BD44">
      <w:start w:val="1"/>
      <w:numFmt w:val="bullet"/>
      <w:lvlText w:val="з"/>
      <w:lvlJc w:val="left"/>
    </w:lvl>
    <w:lvl w:ilvl="1" w:tplc="905ED9A6">
      <w:start w:val="1"/>
      <w:numFmt w:val="decimal"/>
      <w:lvlText w:val="%2)"/>
      <w:lvlJc w:val="left"/>
    </w:lvl>
    <w:lvl w:ilvl="2" w:tplc="2EBE785E">
      <w:start w:val="1"/>
      <w:numFmt w:val="bullet"/>
      <w:lvlText w:val=""/>
      <w:lvlJc w:val="left"/>
    </w:lvl>
    <w:lvl w:ilvl="3" w:tplc="406851F2">
      <w:start w:val="1"/>
      <w:numFmt w:val="bullet"/>
      <w:lvlText w:val=""/>
      <w:lvlJc w:val="left"/>
    </w:lvl>
    <w:lvl w:ilvl="4" w:tplc="FFA29964">
      <w:start w:val="1"/>
      <w:numFmt w:val="bullet"/>
      <w:lvlText w:val=""/>
      <w:lvlJc w:val="left"/>
    </w:lvl>
    <w:lvl w:ilvl="5" w:tplc="1F404B24">
      <w:start w:val="1"/>
      <w:numFmt w:val="bullet"/>
      <w:lvlText w:val=""/>
      <w:lvlJc w:val="left"/>
    </w:lvl>
    <w:lvl w:ilvl="6" w:tplc="1D74765E">
      <w:start w:val="1"/>
      <w:numFmt w:val="bullet"/>
      <w:lvlText w:val=""/>
      <w:lvlJc w:val="left"/>
    </w:lvl>
    <w:lvl w:ilvl="7" w:tplc="95D2FF2E">
      <w:start w:val="1"/>
      <w:numFmt w:val="bullet"/>
      <w:lvlText w:val=""/>
      <w:lvlJc w:val="left"/>
    </w:lvl>
    <w:lvl w:ilvl="8" w:tplc="222C79EC">
      <w:start w:val="1"/>
      <w:numFmt w:val="bullet"/>
      <w:lvlText w:val=""/>
      <w:lvlJc w:val="left"/>
    </w:lvl>
  </w:abstractNum>
  <w:abstractNum w:abstractNumId="4" w15:restartNumberingAfterBreak="0">
    <w:nsid w:val="00000005"/>
    <w:multiLevelType w:val="hybridMultilevel"/>
    <w:tmpl w:val="7FDCC232"/>
    <w:lvl w:ilvl="0" w:tplc="86226052">
      <w:start w:val="1"/>
      <w:numFmt w:val="decimal"/>
      <w:lvlText w:val="%1"/>
      <w:lvlJc w:val="left"/>
    </w:lvl>
    <w:lvl w:ilvl="1" w:tplc="896459B6">
      <w:start w:val="2"/>
      <w:numFmt w:val="decimal"/>
      <w:lvlText w:val="%2)"/>
      <w:lvlJc w:val="left"/>
    </w:lvl>
    <w:lvl w:ilvl="2" w:tplc="FAA06E6A">
      <w:start w:val="1"/>
      <w:numFmt w:val="bullet"/>
      <w:lvlText w:val=""/>
      <w:lvlJc w:val="left"/>
    </w:lvl>
    <w:lvl w:ilvl="3" w:tplc="4A5C3C7E">
      <w:start w:val="1"/>
      <w:numFmt w:val="bullet"/>
      <w:lvlText w:val=""/>
      <w:lvlJc w:val="left"/>
    </w:lvl>
    <w:lvl w:ilvl="4" w:tplc="3C6C6B5E">
      <w:start w:val="1"/>
      <w:numFmt w:val="bullet"/>
      <w:lvlText w:val=""/>
      <w:lvlJc w:val="left"/>
    </w:lvl>
    <w:lvl w:ilvl="5" w:tplc="5B4E528A">
      <w:start w:val="1"/>
      <w:numFmt w:val="bullet"/>
      <w:lvlText w:val=""/>
      <w:lvlJc w:val="left"/>
    </w:lvl>
    <w:lvl w:ilvl="6" w:tplc="CE8C6C96">
      <w:start w:val="1"/>
      <w:numFmt w:val="bullet"/>
      <w:lvlText w:val=""/>
      <w:lvlJc w:val="left"/>
    </w:lvl>
    <w:lvl w:ilvl="7" w:tplc="2E942D8A">
      <w:start w:val="1"/>
      <w:numFmt w:val="bullet"/>
      <w:lvlText w:val=""/>
      <w:lvlJc w:val="left"/>
    </w:lvl>
    <w:lvl w:ilvl="8" w:tplc="5CFC8980">
      <w:start w:val="1"/>
      <w:numFmt w:val="bullet"/>
      <w:lvlText w:val=""/>
      <w:lvlJc w:val="left"/>
    </w:lvl>
  </w:abstractNum>
  <w:abstractNum w:abstractNumId="5" w15:restartNumberingAfterBreak="0">
    <w:nsid w:val="00000006"/>
    <w:multiLevelType w:val="hybridMultilevel"/>
    <w:tmpl w:val="1BEFD79E"/>
    <w:lvl w:ilvl="0" w:tplc="F4EA56EE">
      <w:start w:val="3"/>
      <w:numFmt w:val="decimal"/>
      <w:lvlText w:val="%1)"/>
      <w:lvlJc w:val="left"/>
    </w:lvl>
    <w:lvl w:ilvl="1" w:tplc="6BC4D73E">
      <w:start w:val="1"/>
      <w:numFmt w:val="decimal"/>
      <w:lvlText w:val="%2"/>
      <w:lvlJc w:val="left"/>
    </w:lvl>
    <w:lvl w:ilvl="2" w:tplc="F01E4B38">
      <w:start w:val="1"/>
      <w:numFmt w:val="bullet"/>
      <w:lvlText w:val=""/>
      <w:lvlJc w:val="left"/>
    </w:lvl>
    <w:lvl w:ilvl="3" w:tplc="F9FE1810">
      <w:start w:val="1"/>
      <w:numFmt w:val="bullet"/>
      <w:lvlText w:val=""/>
      <w:lvlJc w:val="left"/>
    </w:lvl>
    <w:lvl w:ilvl="4" w:tplc="8FD8F55C">
      <w:start w:val="1"/>
      <w:numFmt w:val="bullet"/>
      <w:lvlText w:val=""/>
      <w:lvlJc w:val="left"/>
    </w:lvl>
    <w:lvl w:ilvl="5" w:tplc="762013E8">
      <w:start w:val="1"/>
      <w:numFmt w:val="bullet"/>
      <w:lvlText w:val=""/>
      <w:lvlJc w:val="left"/>
    </w:lvl>
    <w:lvl w:ilvl="6" w:tplc="F6FE3A46">
      <w:start w:val="1"/>
      <w:numFmt w:val="bullet"/>
      <w:lvlText w:val=""/>
      <w:lvlJc w:val="left"/>
    </w:lvl>
    <w:lvl w:ilvl="7" w:tplc="ECDC6168">
      <w:start w:val="1"/>
      <w:numFmt w:val="bullet"/>
      <w:lvlText w:val=""/>
      <w:lvlJc w:val="left"/>
    </w:lvl>
    <w:lvl w:ilvl="8" w:tplc="6A1073AC">
      <w:start w:val="1"/>
      <w:numFmt w:val="bullet"/>
      <w:lvlText w:val=""/>
      <w:lvlJc w:val="left"/>
    </w:lvl>
  </w:abstractNum>
  <w:abstractNum w:abstractNumId="6" w15:restartNumberingAfterBreak="0">
    <w:nsid w:val="00000007"/>
    <w:multiLevelType w:val="hybridMultilevel"/>
    <w:tmpl w:val="41A7C4C8"/>
    <w:lvl w:ilvl="0" w:tplc="33661B22">
      <w:start w:val="1"/>
      <w:numFmt w:val="decimal"/>
      <w:lvlText w:val="%1)"/>
      <w:lvlJc w:val="left"/>
    </w:lvl>
    <w:lvl w:ilvl="1" w:tplc="6444222C">
      <w:start w:val="3"/>
      <w:numFmt w:val="decimal"/>
      <w:lvlText w:val="%2)"/>
      <w:lvlJc w:val="left"/>
    </w:lvl>
    <w:lvl w:ilvl="2" w:tplc="5756169A">
      <w:start w:val="1"/>
      <w:numFmt w:val="bullet"/>
      <w:lvlText w:val=""/>
      <w:lvlJc w:val="left"/>
    </w:lvl>
    <w:lvl w:ilvl="3" w:tplc="9B1C0600">
      <w:start w:val="1"/>
      <w:numFmt w:val="bullet"/>
      <w:lvlText w:val=""/>
      <w:lvlJc w:val="left"/>
    </w:lvl>
    <w:lvl w:ilvl="4" w:tplc="7BDAE494">
      <w:start w:val="1"/>
      <w:numFmt w:val="bullet"/>
      <w:lvlText w:val=""/>
      <w:lvlJc w:val="left"/>
    </w:lvl>
    <w:lvl w:ilvl="5" w:tplc="B9989B90">
      <w:start w:val="1"/>
      <w:numFmt w:val="bullet"/>
      <w:lvlText w:val=""/>
      <w:lvlJc w:val="left"/>
    </w:lvl>
    <w:lvl w:ilvl="6" w:tplc="8A0A0D28">
      <w:start w:val="1"/>
      <w:numFmt w:val="bullet"/>
      <w:lvlText w:val=""/>
      <w:lvlJc w:val="left"/>
    </w:lvl>
    <w:lvl w:ilvl="7" w:tplc="1AB61406">
      <w:start w:val="1"/>
      <w:numFmt w:val="bullet"/>
      <w:lvlText w:val=""/>
      <w:lvlJc w:val="left"/>
    </w:lvl>
    <w:lvl w:ilvl="8" w:tplc="91B69558">
      <w:start w:val="1"/>
      <w:numFmt w:val="bullet"/>
      <w:lvlText w:val=""/>
      <w:lvlJc w:val="left"/>
    </w:lvl>
  </w:abstractNum>
  <w:abstractNum w:abstractNumId="7" w15:restartNumberingAfterBreak="0">
    <w:nsid w:val="00000008"/>
    <w:multiLevelType w:val="hybridMultilevel"/>
    <w:tmpl w:val="6B68079A"/>
    <w:lvl w:ilvl="0" w:tplc="E376C2B2">
      <w:start w:val="1"/>
      <w:numFmt w:val="bullet"/>
      <w:lvlText w:val="о"/>
      <w:lvlJc w:val="left"/>
    </w:lvl>
    <w:lvl w:ilvl="1" w:tplc="D88E52F8">
      <w:start w:val="1"/>
      <w:numFmt w:val="bullet"/>
      <w:lvlText w:val=""/>
      <w:lvlJc w:val="left"/>
    </w:lvl>
    <w:lvl w:ilvl="2" w:tplc="800249B4">
      <w:start w:val="1"/>
      <w:numFmt w:val="bullet"/>
      <w:lvlText w:val=""/>
      <w:lvlJc w:val="left"/>
    </w:lvl>
    <w:lvl w:ilvl="3" w:tplc="0F78C81E">
      <w:start w:val="1"/>
      <w:numFmt w:val="bullet"/>
      <w:lvlText w:val=""/>
      <w:lvlJc w:val="left"/>
    </w:lvl>
    <w:lvl w:ilvl="4" w:tplc="9E3E4EC2">
      <w:start w:val="1"/>
      <w:numFmt w:val="bullet"/>
      <w:lvlText w:val=""/>
      <w:lvlJc w:val="left"/>
    </w:lvl>
    <w:lvl w:ilvl="5" w:tplc="C3A8B5CE">
      <w:start w:val="1"/>
      <w:numFmt w:val="bullet"/>
      <w:lvlText w:val=""/>
      <w:lvlJc w:val="left"/>
    </w:lvl>
    <w:lvl w:ilvl="6" w:tplc="233057A0">
      <w:start w:val="1"/>
      <w:numFmt w:val="bullet"/>
      <w:lvlText w:val=""/>
      <w:lvlJc w:val="left"/>
    </w:lvl>
    <w:lvl w:ilvl="7" w:tplc="26480ED4">
      <w:start w:val="1"/>
      <w:numFmt w:val="bullet"/>
      <w:lvlText w:val=""/>
      <w:lvlJc w:val="left"/>
    </w:lvl>
    <w:lvl w:ilvl="8" w:tplc="58D667FA">
      <w:start w:val="1"/>
      <w:numFmt w:val="bullet"/>
      <w:lvlText w:val=""/>
      <w:lvlJc w:val="left"/>
    </w:lvl>
  </w:abstractNum>
  <w:abstractNum w:abstractNumId="8" w15:restartNumberingAfterBreak="0">
    <w:nsid w:val="00000009"/>
    <w:multiLevelType w:val="hybridMultilevel"/>
    <w:tmpl w:val="4E6AFB66"/>
    <w:lvl w:ilvl="0" w:tplc="40C2E022">
      <w:start w:val="5"/>
      <w:numFmt w:val="decimal"/>
      <w:lvlText w:val="%1)"/>
      <w:lvlJc w:val="left"/>
    </w:lvl>
    <w:lvl w:ilvl="1" w:tplc="1CFEB728">
      <w:start w:val="1"/>
      <w:numFmt w:val="bullet"/>
      <w:lvlText w:val=""/>
      <w:lvlJc w:val="left"/>
    </w:lvl>
    <w:lvl w:ilvl="2" w:tplc="291A3798">
      <w:start w:val="1"/>
      <w:numFmt w:val="bullet"/>
      <w:lvlText w:val=""/>
      <w:lvlJc w:val="left"/>
    </w:lvl>
    <w:lvl w:ilvl="3" w:tplc="2FE48716">
      <w:start w:val="1"/>
      <w:numFmt w:val="bullet"/>
      <w:lvlText w:val=""/>
      <w:lvlJc w:val="left"/>
    </w:lvl>
    <w:lvl w:ilvl="4" w:tplc="DDCEDD06">
      <w:start w:val="1"/>
      <w:numFmt w:val="bullet"/>
      <w:lvlText w:val=""/>
      <w:lvlJc w:val="left"/>
    </w:lvl>
    <w:lvl w:ilvl="5" w:tplc="BB4C083C">
      <w:start w:val="1"/>
      <w:numFmt w:val="bullet"/>
      <w:lvlText w:val=""/>
      <w:lvlJc w:val="left"/>
    </w:lvl>
    <w:lvl w:ilvl="6" w:tplc="5832D920">
      <w:start w:val="1"/>
      <w:numFmt w:val="bullet"/>
      <w:lvlText w:val=""/>
      <w:lvlJc w:val="left"/>
    </w:lvl>
    <w:lvl w:ilvl="7" w:tplc="5CBCEFA0">
      <w:start w:val="1"/>
      <w:numFmt w:val="bullet"/>
      <w:lvlText w:val=""/>
      <w:lvlJc w:val="left"/>
    </w:lvl>
    <w:lvl w:ilvl="8" w:tplc="4F6C7782">
      <w:start w:val="1"/>
      <w:numFmt w:val="bullet"/>
      <w:lvlText w:val=""/>
      <w:lvlJc w:val="left"/>
    </w:lvl>
  </w:abstractNum>
  <w:abstractNum w:abstractNumId="9" w15:restartNumberingAfterBreak="0">
    <w:nsid w:val="0000000A"/>
    <w:multiLevelType w:val="hybridMultilevel"/>
    <w:tmpl w:val="25E45D32"/>
    <w:lvl w:ilvl="0" w:tplc="4DD095C4">
      <w:start w:val="30"/>
      <w:numFmt w:val="decimal"/>
      <w:lvlText w:val="%1"/>
      <w:lvlJc w:val="left"/>
    </w:lvl>
    <w:lvl w:ilvl="1" w:tplc="0F58FBFE">
      <w:start w:val="1"/>
      <w:numFmt w:val="upperLetter"/>
      <w:lvlText w:val="%2"/>
      <w:lvlJc w:val="left"/>
    </w:lvl>
    <w:lvl w:ilvl="2" w:tplc="D7D8F856">
      <w:start w:val="1"/>
      <w:numFmt w:val="bullet"/>
      <w:lvlText w:val=""/>
      <w:lvlJc w:val="left"/>
    </w:lvl>
    <w:lvl w:ilvl="3" w:tplc="C38E9A02">
      <w:start w:val="1"/>
      <w:numFmt w:val="bullet"/>
      <w:lvlText w:val=""/>
      <w:lvlJc w:val="left"/>
    </w:lvl>
    <w:lvl w:ilvl="4" w:tplc="C57A85BA">
      <w:start w:val="1"/>
      <w:numFmt w:val="bullet"/>
      <w:lvlText w:val=""/>
      <w:lvlJc w:val="left"/>
    </w:lvl>
    <w:lvl w:ilvl="5" w:tplc="96C215E8">
      <w:start w:val="1"/>
      <w:numFmt w:val="bullet"/>
      <w:lvlText w:val=""/>
      <w:lvlJc w:val="left"/>
    </w:lvl>
    <w:lvl w:ilvl="6" w:tplc="AAE249DC">
      <w:start w:val="1"/>
      <w:numFmt w:val="bullet"/>
      <w:lvlText w:val=""/>
      <w:lvlJc w:val="left"/>
    </w:lvl>
    <w:lvl w:ilvl="7" w:tplc="13CA8CC8">
      <w:start w:val="1"/>
      <w:numFmt w:val="bullet"/>
      <w:lvlText w:val=""/>
      <w:lvlJc w:val="left"/>
    </w:lvl>
    <w:lvl w:ilvl="8" w:tplc="4C9A39E4">
      <w:start w:val="1"/>
      <w:numFmt w:val="bullet"/>
      <w:lvlText w:val=""/>
      <w:lvlJc w:val="left"/>
    </w:lvl>
  </w:abstractNum>
  <w:abstractNum w:abstractNumId="10" w15:restartNumberingAfterBreak="0">
    <w:nsid w:val="0000000B"/>
    <w:multiLevelType w:val="hybridMultilevel"/>
    <w:tmpl w:val="519B500C"/>
    <w:lvl w:ilvl="0" w:tplc="627A4C40">
      <w:start w:val="1"/>
      <w:numFmt w:val="bullet"/>
      <w:lvlText w:val="у"/>
      <w:lvlJc w:val="left"/>
    </w:lvl>
    <w:lvl w:ilvl="1" w:tplc="8E887C06">
      <w:start w:val="1"/>
      <w:numFmt w:val="bullet"/>
      <w:lvlText w:val=""/>
      <w:lvlJc w:val="left"/>
    </w:lvl>
    <w:lvl w:ilvl="2" w:tplc="71EA9D40">
      <w:start w:val="1"/>
      <w:numFmt w:val="bullet"/>
      <w:lvlText w:val=""/>
      <w:lvlJc w:val="left"/>
    </w:lvl>
    <w:lvl w:ilvl="3" w:tplc="3CE45634">
      <w:start w:val="1"/>
      <w:numFmt w:val="bullet"/>
      <w:lvlText w:val=""/>
      <w:lvlJc w:val="left"/>
    </w:lvl>
    <w:lvl w:ilvl="4" w:tplc="6E9E1B56">
      <w:start w:val="1"/>
      <w:numFmt w:val="bullet"/>
      <w:lvlText w:val=""/>
      <w:lvlJc w:val="left"/>
    </w:lvl>
    <w:lvl w:ilvl="5" w:tplc="28BC203C">
      <w:start w:val="1"/>
      <w:numFmt w:val="bullet"/>
      <w:lvlText w:val=""/>
      <w:lvlJc w:val="left"/>
    </w:lvl>
    <w:lvl w:ilvl="6" w:tplc="16E6D3B0">
      <w:start w:val="1"/>
      <w:numFmt w:val="bullet"/>
      <w:lvlText w:val=""/>
      <w:lvlJc w:val="left"/>
    </w:lvl>
    <w:lvl w:ilvl="7" w:tplc="AC62B6B4">
      <w:start w:val="1"/>
      <w:numFmt w:val="bullet"/>
      <w:lvlText w:val=""/>
      <w:lvlJc w:val="left"/>
    </w:lvl>
    <w:lvl w:ilvl="8" w:tplc="BBFE85C6">
      <w:start w:val="1"/>
      <w:numFmt w:val="bullet"/>
      <w:lvlText w:val=""/>
      <w:lvlJc w:val="left"/>
    </w:lvl>
  </w:abstractNum>
  <w:abstractNum w:abstractNumId="11" w15:restartNumberingAfterBreak="0">
    <w:nsid w:val="0000000C"/>
    <w:multiLevelType w:val="hybridMultilevel"/>
    <w:tmpl w:val="431BD7B6"/>
    <w:lvl w:ilvl="0" w:tplc="277AEDF8">
      <w:start w:val="1"/>
      <w:numFmt w:val="bullet"/>
      <w:lvlText w:val="в"/>
      <w:lvlJc w:val="left"/>
    </w:lvl>
    <w:lvl w:ilvl="1" w:tplc="029C81C6">
      <w:start w:val="1"/>
      <w:numFmt w:val="bullet"/>
      <w:lvlText w:val="У"/>
      <w:lvlJc w:val="left"/>
    </w:lvl>
    <w:lvl w:ilvl="2" w:tplc="ED6614FC">
      <w:start w:val="1"/>
      <w:numFmt w:val="bullet"/>
      <w:lvlText w:val="у"/>
      <w:lvlJc w:val="left"/>
    </w:lvl>
    <w:lvl w:ilvl="3" w:tplc="4C688AA6">
      <w:start w:val="1"/>
      <w:numFmt w:val="bullet"/>
      <w:lvlText w:val="у"/>
      <w:lvlJc w:val="left"/>
    </w:lvl>
    <w:lvl w:ilvl="4" w:tplc="A5C4DA94">
      <w:start w:val="1"/>
      <w:numFmt w:val="bullet"/>
      <w:lvlText w:val=""/>
      <w:lvlJc w:val="left"/>
    </w:lvl>
    <w:lvl w:ilvl="5" w:tplc="E166871E">
      <w:start w:val="1"/>
      <w:numFmt w:val="bullet"/>
      <w:lvlText w:val=""/>
      <w:lvlJc w:val="left"/>
    </w:lvl>
    <w:lvl w:ilvl="6" w:tplc="3362C082">
      <w:start w:val="1"/>
      <w:numFmt w:val="bullet"/>
      <w:lvlText w:val=""/>
      <w:lvlJc w:val="left"/>
    </w:lvl>
    <w:lvl w:ilvl="7" w:tplc="BE4033AE">
      <w:start w:val="1"/>
      <w:numFmt w:val="bullet"/>
      <w:lvlText w:val=""/>
      <w:lvlJc w:val="left"/>
    </w:lvl>
    <w:lvl w:ilvl="8" w:tplc="FA32D4C4">
      <w:start w:val="1"/>
      <w:numFmt w:val="bullet"/>
      <w:lvlText w:val=""/>
      <w:lvlJc w:val="left"/>
    </w:lvl>
  </w:abstractNum>
  <w:abstractNum w:abstractNumId="12" w15:restartNumberingAfterBreak="0">
    <w:nsid w:val="0000000D"/>
    <w:multiLevelType w:val="hybridMultilevel"/>
    <w:tmpl w:val="3F2DBA30"/>
    <w:lvl w:ilvl="0" w:tplc="E86C33AA">
      <w:start w:val="1"/>
      <w:numFmt w:val="bullet"/>
      <w:lvlText w:val="У"/>
      <w:lvlJc w:val="left"/>
    </w:lvl>
    <w:lvl w:ilvl="1" w:tplc="784C8836">
      <w:start w:val="1"/>
      <w:numFmt w:val="bullet"/>
      <w:lvlText w:val=""/>
      <w:lvlJc w:val="left"/>
    </w:lvl>
    <w:lvl w:ilvl="2" w:tplc="00EA734E">
      <w:start w:val="1"/>
      <w:numFmt w:val="bullet"/>
      <w:lvlText w:val=""/>
      <w:lvlJc w:val="left"/>
    </w:lvl>
    <w:lvl w:ilvl="3" w:tplc="F38614A2">
      <w:start w:val="1"/>
      <w:numFmt w:val="bullet"/>
      <w:lvlText w:val=""/>
      <w:lvlJc w:val="left"/>
    </w:lvl>
    <w:lvl w:ilvl="4" w:tplc="EBEA0242">
      <w:start w:val="1"/>
      <w:numFmt w:val="bullet"/>
      <w:lvlText w:val=""/>
      <w:lvlJc w:val="left"/>
    </w:lvl>
    <w:lvl w:ilvl="5" w:tplc="D7440BFE">
      <w:start w:val="1"/>
      <w:numFmt w:val="bullet"/>
      <w:lvlText w:val=""/>
      <w:lvlJc w:val="left"/>
    </w:lvl>
    <w:lvl w:ilvl="6" w:tplc="829AD0CA">
      <w:start w:val="1"/>
      <w:numFmt w:val="bullet"/>
      <w:lvlText w:val=""/>
      <w:lvlJc w:val="left"/>
    </w:lvl>
    <w:lvl w:ilvl="7" w:tplc="6C3C9EA4">
      <w:start w:val="1"/>
      <w:numFmt w:val="bullet"/>
      <w:lvlText w:val=""/>
      <w:lvlJc w:val="left"/>
    </w:lvl>
    <w:lvl w:ilvl="8" w:tplc="A94A2E6E">
      <w:start w:val="1"/>
      <w:numFmt w:val="bullet"/>
      <w:lvlText w:val=""/>
      <w:lvlJc w:val="left"/>
    </w:lvl>
  </w:abstractNum>
  <w:abstractNum w:abstractNumId="13" w15:restartNumberingAfterBreak="0">
    <w:nsid w:val="0000000E"/>
    <w:multiLevelType w:val="hybridMultilevel"/>
    <w:tmpl w:val="7C83E458"/>
    <w:lvl w:ilvl="0" w:tplc="E05E1960">
      <w:start w:val="1"/>
      <w:numFmt w:val="bullet"/>
      <w:lvlText w:val="з"/>
      <w:lvlJc w:val="left"/>
    </w:lvl>
    <w:lvl w:ilvl="1" w:tplc="E142411E">
      <w:start w:val="1"/>
      <w:numFmt w:val="bullet"/>
      <w:lvlText w:val=""/>
      <w:lvlJc w:val="left"/>
    </w:lvl>
    <w:lvl w:ilvl="2" w:tplc="6890F5DC">
      <w:start w:val="1"/>
      <w:numFmt w:val="bullet"/>
      <w:lvlText w:val=""/>
      <w:lvlJc w:val="left"/>
    </w:lvl>
    <w:lvl w:ilvl="3" w:tplc="B188397A">
      <w:start w:val="1"/>
      <w:numFmt w:val="bullet"/>
      <w:lvlText w:val=""/>
      <w:lvlJc w:val="left"/>
    </w:lvl>
    <w:lvl w:ilvl="4" w:tplc="691E11FE">
      <w:start w:val="1"/>
      <w:numFmt w:val="bullet"/>
      <w:lvlText w:val=""/>
      <w:lvlJc w:val="left"/>
    </w:lvl>
    <w:lvl w:ilvl="5" w:tplc="96DA8DCE">
      <w:start w:val="1"/>
      <w:numFmt w:val="bullet"/>
      <w:lvlText w:val=""/>
      <w:lvlJc w:val="left"/>
    </w:lvl>
    <w:lvl w:ilvl="6" w:tplc="BCEE7A7E">
      <w:start w:val="1"/>
      <w:numFmt w:val="bullet"/>
      <w:lvlText w:val=""/>
      <w:lvlJc w:val="left"/>
    </w:lvl>
    <w:lvl w:ilvl="7" w:tplc="B810EADE">
      <w:start w:val="1"/>
      <w:numFmt w:val="bullet"/>
      <w:lvlText w:val=""/>
      <w:lvlJc w:val="left"/>
    </w:lvl>
    <w:lvl w:ilvl="8" w:tplc="E0887348">
      <w:start w:val="1"/>
      <w:numFmt w:val="bullet"/>
      <w:lvlText w:val=""/>
      <w:lvlJc w:val="left"/>
    </w:lvl>
  </w:abstractNum>
  <w:abstractNum w:abstractNumId="14" w15:restartNumberingAfterBreak="0">
    <w:nsid w:val="0000000F"/>
    <w:multiLevelType w:val="hybridMultilevel"/>
    <w:tmpl w:val="257130A2"/>
    <w:lvl w:ilvl="0" w:tplc="2B549CDC">
      <w:start w:val="1"/>
      <w:numFmt w:val="decimal"/>
      <w:lvlText w:val="%1)"/>
      <w:lvlJc w:val="left"/>
    </w:lvl>
    <w:lvl w:ilvl="1" w:tplc="0C6E2394">
      <w:start w:val="1"/>
      <w:numFmt w:val="bullet"/>
      <w:lvlText w:val=""/>
      <w:lvlJc w:val="left"/>
    </w:lvl>
    <w:lvl w:ilvl="2" w:tplc="382C7798">
      <w:start w:val="1"/>
      <w:numFmt w:val="bullet"/>
      <w:lvlText w:val=""/>
      <w:lvlJc w:val="left"/>
    </w:lvl>
    <w:lvl w:ilvl="3" w:tplc="6DB2E38E">
      <w:start w:val="1"/>
      <w:numFmt w:val="bullet"/>
      <w:lvlText w:val=""/>
      <w:lvlJc w:val="left"/>
    </w:lvl>
    <w:lvl w:ilvl="4" w:tplc="4D24CFA6">
      <w:start w:val="1"/>
      <w:numFmt w:val="bullet"/>
      <w:lvlText w:val=""/>
      <w:lvlJc w:val="left"/>
    </w:lvl>
    <w:lvl w:ilvl="5" w:tplc="A40E205A">
      <w:start w:val="1"/>
      <w:numFmt w:val="bullet"/>
      <w:lvlText w:val=""/>
      <w:lvlJc w:val="left"/>
    </w:lvl>
    <w:lvl w:ilvl="6" w:tplc="83C22800">
      <w:start w:val="1"/>
      <w:numFmt w:val="bullet"/>
      <w:lvlText w:val=""/>
      <w:lvlJc w:val="left"/>
    </w:lvl>
    <w:lvl w:ilvl="7" w:tplc="0E58BBD4">
      <w:start w:val="1"/>
      <w:numFmt w:val="bullet"/>
      <w:lvlText w:val=""/>
      <w:lvlJc w:val="left"/>
    </w:lvl>
    <w:lvl w:ilvl="8" w:tplc="3EF0E1D8">
      <w:start w:val="1"/>
      <w:numFmt w:val="bullet"/>
      <w:lvlText w:val=""/>
      <w:lvlJc w:val="left"/>
    </w:lvl>
  </w:abstractNum>
  <w:abstractNum w:abstractNumId="15" w15:restartNumberingAfterBreak="0">
    <w:nsid w:val="00000010"/>
    <w:multiLevelType w:val="hybridMultilevel"/>
    <w:tmpl w:val="62BBD95A"/>
    <w:lvl w:ilvl="0" w:tplc="E83613BC">
      <w:start w:val="1"/>
      <w:numFmt w:val="bullet"/>
      <w:lvlText w:val="А"/>
      <w:lvlJc w:val="left"/>
    </w:lvl>
    <w:lvl w:ilvl="1" w:tplc="8B48C846">
      <w:start w:val="1"/>
      <w:numFmt w:val="bullet"/>
      <w:lvlText w:val=""/>
      <w:lvlJc w:val="left"/>
    </w:lvl>
    <w:lvl w:ilvl="2" w:tplc="DA3E1162">
      <w:start w:val="1"/>
      <w:numFmt w:val="bullet"/>
      <w:lvlText w:val=""/>
      <w:lvlJc w:val="left"/>
    </w:lvl>
    <w:lvl w:ilvl="3" w:tplc="2ABA98E4">
      <w:start w:val="1"/>
      <w:numFmt w:val="bullet"/>
      <w:lvlText w:val=""/>
      <w:lvlJc w:val="left"/>
    </w:lvl>
    <w:lvl w:ilvl="4" w:tplc="F5C2996A">
      <w:start w:val="1"/>
      <w:numFmt w:val="bullet"/>
      <w:lvlText w:val=""/>
      <w:lvlJc w:val="left"/>
    </w:lvl>
    <w:lvl w:ilvl="5" w:tplc="EA4029B0">
      <w:start w:val="1"/>
      <w:numFmt w:val="bullet"/>
      <w:lvlText w:val=""/>
      <w:lvlJc w:val="left"/>
    </w:lvl>
    <w:lvl w:ilvl="6" w:tplc="9A1C9BE8">
      <w:start w:val="1"/>
      <w:numFmt w:val="bullet"/>
      <w:lvlText w:val=""/>
      <w:lvlJc w:val="left"/>
    </w:lvl>
    <w:lvl w:ilvl="7" w:tplc="B12C8012">
      <w:start w:val="1"/>
      <w:numFmt w:val="bullet"/>
      <w:lvlText w:val=""/>
      <w:lvlJc w:val="left"/>
    </w:lvl>
    <w:lvl w:ilvl="8" w:tplc="A1AA78C6">
      <w:start w:val="1"/>
      <w:numFmt w:val="bullet"/>
      <w:lvlText w:val=""/>
      <w:lvlJc w:val="left"/>
    </w:lvl>
  </w:abstractNum>
  <w:abstractNum w:abstractNumId="16" w15:restartNumberingAfterBreak="0">
    <w:nsid w:val="00000011"/>
    <w:multiLevelType w:val="hybridMultilevel"/>
    <w:tmpl w:val="436C6124"/>
    <w:lvl w:ilvl="0" w:tplc="1062C50A">
      <w:start w:val="1"/>
      <w:numFmt w:val="bullet"/>
      <w:lvlText w:val="з"/>
      <w:lvlJc w:val="left"/>
    </w:lvl>
    <w:lvl w:ilvl="1" w:tplc="A4D89B06">
      <w:start w:val="1"/>
      <w:numFmt w:val="bullet"/>
      <w:lvlText w:val="А"/>
      <w:lvlJc w:val="left"/>
    </w:lvl>
    <w:lvl w:ilvl="2" w:tplc="B40CB4AC">
      <w:start w:val="1"/>
      <w:numFmt w:val="bullet"/>
      <w:lvlText w:val=""/>
      <w:lvlJc w:val="left"/>
    </w:lvl>
    <w:lvl w:ilvl="3" w:tplc="A82ABE2C">
      <w:start w:val="1"/>
      <w:numFmt w:val="bullet"/>
      <w:lvlText w:val=""/>
      <w:lvlJc w:val="left"/>
    </w:lvl>
    <w:lvl w:ilvl="4" w:tplc="4F443F48">
      <w:start w:val="1"/>
      <w:numFmt w:val="bullet"/>
      <w:lvlText w:val=""/>
      <w:lvlJc w:val="left"/>
    </w:lvl>
    <w:lvl w:ilvl="5" w:tplc="09BE090A">
      <w:start w:val="1"/>
      <w:numFmt w:val="bullet"/>
      <w:lvlText w:val=""/>
      <w:lvlJc w:val="left"/>
    </w:lvl>
    <w:lvl w:ilvl="6" w:tplc="056EBD30">
      <w:start w:val="1"/>
      <w:numFmt w:val="bullet"/>
      <w:lvlText w:val=""/>
      <w:lvlJc w:val="left"/>
    </w:lvl>
    <w:lvl w:ilvl="7" w:tplc="7D4A2056">
      <w:start w:val="1"/>
      <w:numFmt w:val="bullet"/>
      <w:lvlText w:val=""/>
      <w:lvlJc w:val="left"/>
    </w:lvl>
    <w:lvl w:ilvl="8" w:tplc="C91A830E">
      <w:start w:val="1"/>
      <w:numFmt w:val="bullet"/>
      <w:lvlText w:val=""/>
      <w:lvlJc w:val="left"/>
    </w:lvl>
  </w:abstractNum>
  <w:abstractNum w:abstractNumId="17" w15:restartNumberingAfterBreak="0">
    <w:nsid w:val="00000012"/>
    <w:multiLevelType w:val="hybridMultilevel"/>
    <w:tmpl w:val="628C895C"/>
    <w:lvl w:ilvl="0" w:tplc="A874188A">
      <w:start w:val="1"/>
      <w:numFmt w:val="bullet"/>
      <w:lvlText w:val="в"/>
      <w:lvlJc w:val="left"/>
    </w:lvl>
    <w:lvl w:ilvl="1" w:tplc="C65E89F6">
      <w:start w:val="1"/>
      <w:numFmt w:val="bullet"/>
      <w:lvlText w:val="У"/>
      <w:lvlJc w:val="left"/>
    </w:lvl>
    <w:lvl w:ilvl="2" w:tplc="4404C5C6">
      <w:start w:val="1"/>
      <w:numFmt w:val="bullet"/>
      <w:lvlText w:val=""/>
      <w:lvlJc w:val="left"/>
    </w:lvl>
    <w:lvl w:ilvl="3" w:tplc="F52EAD78">
      <w:start w:val="1"/>
      <w:numFmt w:val="bullet"/>
      <w:lvlText w:val=""/>
      <w:lvlJc w:val="left"/>
    </w:lvl>
    <w:lvl w:ilvl="4" w:tplc="72A8323A">
      <w:start w:val="1"/>
      <w:numFmt w:val="bullet"/>
      <w:lvlText w:val=""/>
      <w:lvlJc w:val="left"/>
    </w:lvl>
    <w:lvl w:ilvl="5" w:tplc="38FC9B82">
      <w:start w:val="1"/>
      <w:numFmt w:val="bullet"/>
      <w:lvlText w:val=""/>
      <w:lvlJc w:val="left"/>
    </w:lvl>
    <w:lvl w:ilvl="6" w:tplc="4F48E546">
      <w:start w:val="1"/>
      <w:numFmt w:val="bullet"/>
      <w:lvlText w:val=""/>
      <w:lvlJc w:val="left"/>
    </w:lvl>
    <w:lvl w:ilvl="7" w:tplc="374E3246">
      <w:start w:val="1"/>
      <w:numFmt w:val="bullet"/>
      <w:lvlText w:val=""/>
      <w:lvlJc w:val="left"/>
    </w:lvl>
    <w:lvl w:ilvl="8" w:tplc="33C8DFE0">
      <w:start w:val="1"/>
      <w:numFmt w:val="bullet"/>
      <w:lvlText w:val=""/>
      <w:lvlJc w:val="left"/>
    </w:lvl>
  </w:abstractNum>
  <w:abstractNum w:abstractNumId="18" w15:restartNumberingAfterBreak="0">
    <w:nsid w:val="00000013"/>
    <w:multiLevelType w:val="hybridMultilevel"/>
    <w:tmpl w:val="333AB104"/>
    <w:lvl w:ilvl="0" w:tplc="07DCDFD0">
      <w:start w:val="1"/>
      <w:numFmt w:val="bullet"/>
      <w:lvlText w:val="з"/>
      <w:lvlJc w:val="left"/>
    </w:lvl>
    <w:lvl w:ilvl="1" w:tplc="C3DED0AA">
      <w:start w:val="1"/>
      <w:numFmt w:val="bullet"/>
      <w:lvlText w:val="У"/>
      <w:lvlJc w:val="left"/>
    </w:lvl>
    <w:lvl w:ilvl="2" w:tplc="986036D4">
      <w:start w:val="1"/>
      <w:numFmt w:val="bullet"/>
      <w:lvlText w:val=""/>
      <w:lvlJc w:val="left"/>
    </w:lvl>
    <w:lvl w:ilvl="3" w:tplc="DFAA2402">
      <w:start w:val="1"/>
      <w:numFmt w:val="bullet"/>
      <w:lvlText w:val=""/>
      <w:lvlJc w:val="left"/>
    </w:lvl>
    <w:lvl w:ilvl="4" w:tplc="A68A6598">
      <w:start w:val="1"/>
      <w:numFmt w:val="bullet"/>
      <w:lvlText w:val=""/>
      <w:lvlJc w:val="left"/>
    </w:lvl>
    <w:lvl w:ilvl="5" w:tplc="F990A720">
      <w:start w:val="1"/>
      <w:numFmt w:val="bullet"/>
      <w:lvlText w:val=""/>
      <w:lvlJc w:val="left"/>
    </w:lvl>
    <w:lvl w:ilvl="6" w:tplc="1D6ABD9C">
      <w:start w:val="1"/>
      <w:numFmt w:val="bullet"/>
      <w:lvlText w:val=""/>
      <w:lvlJc w:val="left"/>
    </w:lvl>
    <w:lvl w:ilvl="7" w:tplc="9DDC8F8E">
      <w:start w:val="1"/>
      <w:numFmt w:val="bullet"/>
      <w:lvlText w:val=""/>
      <w:lvlJc w:val="left"/>
    </w:lvl>
    <w:lvl w:ilvl="8" w:tplc="CD7C8AD4">
      <w:start w:val="1"/>
      <w:numFmt w:val="bullet"/>
      <w:lvlText w:val=""/>
      <w:lvlJc w:val="left"/>
    </w:lvl>
  </w:abstractNum>
  <w:abstractNum w:abstractNumId="19" w15:restartNumberingAfterBreak="0">
    <w:nsid w:val="00000014"/>
    <w:multiLevelType w:val="hybridMultilevel"/>
    <w:tmpl w:val="721DA316"/>
    <w:lvl w:ilvl="0" w:tplc="007E4684">
      <w:start w:val="1"/>
      <w:numFmt w:val="bullet"/>
      <w:lvlText w:val="-"/>
      <w:lvlJc w:val="left"/>
    </w:lvl>
    <w:lvl w:ilvl="1" w:tplc="846CCC38">
      <w:start w:val="1"/>
      <w:numFmt w:val="bullet"/>
      <w:lvlText w:val=""/>
      <w:lvlJc w:val="left"/>
    </w:lvl>
    <w:lvl w:ilvl="2" w:tplc="261686F6">
      <w:start w:val="1"/>
      <w:numFmt w:val="bullet"/>
      <w:lvlText w:val=""/>
      <w:lvlJc w:val="left"/>
    </w:lvl>
    <w:lvl w:ilvl="3" w:tplc="2D4AD7A2">
      <w:start w:val="1"/>
      <w:numFmt w:val="bullet"/>
      <w:lvlText w:val=""/>
      <w:lvlJc w:val="left"/>
    </w:lvl>
    <w:lvl w:ilvl="4" w:tplc="FA7E6262">
      <w:start w:val="1"/>
      <w:numFmt w:val="bullet"/>
      <w:lvlText w:val=""/>
      <w:lvlJc w:val="left"/>
    </w:lvl>
    <w:lvl w:ilvl="5" w:tplc="C688D572">
      <w:start w:val="1"/>
      <w:numFmt w:val="bullet"/>
      <w:lvlText w:val=""/>
      <w:lvlJc w:val="left"/>
    </w:lvl>
    <w:lvl w:ilvl="6" w:tplc="F4B431D6">
      <w:start w:val="1"/>
      <w:numFmt w:val="bullet"/>
      <w:lvlText w:val=""/>
      <w:lvlJc w:val="left"/>
    </w:lvl>
    <w:lvl w:ilvl="7" w:tplc="64EAECF8">
      <w:start w:val="1"/>
      <w:numFmt w:val="bullet"/>
      <w:lvlText w:val=""/>
      <w:lvlJc w:val="left"/>
    </w:lvl>
    <w:lvl w:ilvl="8" w:tplc="92BE0CE8">
      <w:start w:val="1"/>
      <w:numFmt w:val="bullet"/>
      <w:lvlText w:val=""/>
      <w:lvlJc w:val="left"/>
    </w:lvl>
  </w:abstractNum>
  <w:abstractNum w:abstractNumId="20" w15:restartNumberingAfterBreak="0">
    <w:nsid w:val="00000015"/>
    <w:multiLevelType w:val="hybridMultilevel"/>
    <w:tmpl w:val="2443A858"/>
    <w:lvl w:ilvl="0" w:tplc="56AEDB1A">
      <w:start w:val="1"/>
      <w:numFmt w:val="bullet"/>
      <w:lvlText w:val="-"/>
      <w:lvlJc w:val="left"/>
    </w:lvl>
    <w:lvl w:ilvl="1" w:tplc="F0D47674">
      <w:start w:val="1"/>
      <w:numFmt w:val="bullet"/>
      <w:lvlText w:val=""/>
      <w:lvlJc w:val="left"/>
    </w:lvl>
    <w:lvl w:ilvl="2" w:tplc="AEF2280C">
      <w:start w:val="1"/>
      <w:numFmt w:val="bullet"/>
      <w:lvlText w:val=""/>
      <w:lvlJc w:val="left"/>
    </w:lvl>
    <w:lvl w:ilvl="3" w:tplc="E1CE4B38">
      <w:start w:val="1"/>
      <w:numFmt w:val="bullet"/>
      <w:lvlText w:val=""/>
      <w:lvlJc w:val="left"/>
    </w:lvl>
    <w:lvl w:ilvl="4" w:tplc="00562D6A">
      <w:start w:val="1"/>
      <w:numFmt w:val="bullet"/>
      <w:lvlText w:val=""/>
      <w:lvlJc w:val="left"/>
    </w:lvl>
    <w:lvl w:ilvl="5" w:tplc="CA56D452">
      <w:start w:val="1"/>
      <w:numFmt w:val="bullet"/>
      <w:lvlText w:val=""/>
      <w:lvlJc w:val="left"/>
    </w:lvl>
    <w:lvl w:ilvl="6" w:tplc="E6BC71A8">
      <w:start w:val="1"/>
      <w:numFmt w:val="bullet"/>
      <w:lvlText w:val=""/>
      <w:lvlJc w:val="left"/>
    </w:lvl>
    <w:lvl w:ilvl="7" w:tplc="AC886CA4">
      <w:start w:val="1"/>
      <w:numFmt w:val="bullet"/>
      <w:lvlText w:val=""/>
      <w:lvlJc w:val="left"/>
    </w:lvl>
    <w:lvl w:ilvl="8" w:tplc="4DA2AE9C">
      <w:start w:val="1"/>
      <w:numFmt w:val="bullet"/>
      <w:lvlText w:val=""/>
      <w:lvlJc w:val="left"/>
    </w:lvl>
  </w:abstractNum>
  <w:abstractNum w:abstractNumId="21" w15:restartNumberingAfterBreak="0">
    <w:nsid w:val="00000016"/>
    <w:multiLevelType w:val="hybridMultilevel"/>
    <w:tmpl w:val="2D1D5AE8"/>
    <w:lvl w:ilvl="0" w:tplc="AB5454D4">
      <w:start w:val="1"/>
      <w:numFmt w:val="bullet"/>
      <w:lvlText w:val="-"/>
      <w:lvlJc w:val="left"/>
    </w:lvl>
    <w:lvl w:ilvl="1" w:tplc="CAB868F2">
      <w:start w:val="1"/>
      <w:numFmt w:val="bullet"/>
      <w:lvlText w:val=""/>
      <w:lvlJc w:val="left"/>
    </w:lvl>
    <w:lvl w:ilvl="2" w:tplc="7C6CDEA8">
      <w:start w:val="1"/>
      <w:numFmt w:val="bullet"/>
      <w:lvlText w:val=""/>
      <w:lvlJc w:val="left"/>
    </w:lvl>
    <w:lvl w:ilvl="3" w:tplc="71AAF8FC">
      <w:start w:val="1"/>
      <w:numFmt w:val="bullet"/>
      <w:lvlText w:val=""/>
      <w:lvlJc w:val="left"/>
    </w:lvl>
    <w:lvl w:ilvl="4" w:tplc="A6B8639E">
      <w:start w:val="1"/>
      <w:numFmt w:val="bullet"/>
      <w:lvlText w:val=""/>
      <w:lvlJc w:val="left"/>
    </w:lvl>
    <w:lvl w:ilvl="5" w:tplc="17A4638A">
      <w:start w:val="1"/>
      <w:numFmt w:val="bullet"/>
      <w:lvlText w:val=""/>
      <w:lvlJc w:val="left"/>
    </w:lvl>
    <w:lvl w:ilvl="6" w:tplc="0FBE3AEE">
      <w:start w:val="1"/>
      <w:numFmt w:val="bullet"/>
      <w:lvlText w:val=""/>
      <w:lvlJc w:val="left"/>
    </w:lvl>
    <w:lvl w:ilvl="7" w:tplc="1A1875A2">
      <w:start w:val="1"/>
      <w:numFmt w:val="bullet"/>
      <w:lvlText w:val=""/>
      <w:lvlJc w:val="left"/>
    </w:lvl>
    <w:lvl w:ilvl="8" w:tplc="2558107C">
      <w:start w:val="1"/>
      <w:numFmt w:val="bullet"/>
      <w:lvlText w:val=""/>
      <w:lvlJc w:val="left"/>
    </w:lvl>
  </w:abstractNum>
  <w:abstractNum w:abstractNumId="22" w15:restartNumberingAfterBreak="0">
    <w:nsid w:val="00000017"/>
    <w:multiLevelType w:val="hybridMultilevel"/>
    <w:tmpl w:val="6763845E"/>
    <w:lvl w:ilvl="0" w:tplc="30EAE8DE">
      <w:start w:val="1"/>
      <w:numFmt w:val="bullet"/>
      <w:lvlText w:val="з"/>
      <w:lvlJc w:val="left"/>
    </w:lvl>
    <w:lvl w:ilvl="1" w:tplc="0910EDB8">
      <w:start w:val="1"/>
      <w:numFmt w:val="bullet"/>
      <w:lvlText w:val="У"/>
      <w:lvlJc w:val="left"/>
    </w:lvl>
    <w:lvl w:ilvl="2" w:tplc="2E165DF6">
      <w:start w:val="1"/>
      <w:numFmt w:val="bullet"/>
      <w:lvlText w:val=""/>
      <w:lvlJc w:val="left"/>
    </w:lvl>
    <w:lvl w:ilvl="3" w:tplc="42FAC62E">
      <w:start w:val="1"/>
      <w:numFmt w:val="bullet"/>
      <w:lvlText w:val=""/>
      <w:lvlJc w:val="left"/>
    </w:lvl>
    <w:lvl w:ilvl="4" w:tplc="8F120C62">
      <w:start w:val="1"/>
      <w:numFmt w:val="bullet"/>
      <w:lvlText w:val=""/>
      <w:lvlJc w:val="left"/>
    </w:lvl>
    <w:lvl w:ilvl="5" w:tplc="747AC7B0">
      <w:start w:val="1"/>
      <w:numFmt w:val="bullet"/>
      <w:lvlText w:val=""/>
      <w:lvlJc w:val="left"/>
    </w:lvl>
    <w:lvl w:ilvl="6" w:tplc="601215EE">
      <w:start w:val="1"/>
      <w:numFmt w:val="bullet"/>
      <w:lvlText w:val=""/>
      <w:lvlJc w:val="left"/>
    </w:lvl>
    <w:lvl w:ilvl="7" w:tplc="D3481A8C">
      <w:start w:val="1"/>
      <w:numFmt w:val="bullet"/>
      <w:lvlText w:val=""/>
      <w:lvlJc w:val="left"/>
    </w:lvl>
    <w:lvl w:ilvl="8" w:tplc="DB365646">
      <w:start w:val="1"/>
      <w:numFmt w:val="bullet"/>
      <w:lvlText w:val=""/>
      <w:lvlJc w:val="left"/>
    </w:lvl>
  </w:abstractNum>
  <w:abstractNum w:abstractNumId="23" w15:restartNumberingAfterBreak="0">
    <w:nsid w:val="00000018"/>
    <w:multiLevelType w:val="hybridMultilevel"/>
    <w:tmpl w:val="75A2A8D4"/>
    <w:lvl w:ilvl="0" w:tplc="5A5C14EE">
      <w:start w:val="1"/>
      <w:numFmt w:val="bullet"/>
      <w:lvlText w:val="-"/>
      <w:lvlJc w:val="left"/>
    </w:lvl>
    <w:lvl w:ilvl="1" w:tplc="5992CA92">
      <w:start w:val="1"/>
      <w:numFmt w:val="bullet"/>
      <w:lvlText w:val=""/>
      <w:lvlJc w:val="left"/>
    </w:lvl>
    <w:lvl w:ilvl="2" w:tplc="CE508CD6">
      <w:start w:val="1"/>
      <w:numFmt w:val="bullet"/>
      <w:lvlText w:val=""/>
      <w:lvlJc w:val="left"/>
    </w:lvl>
    <w:lvl w:ilvl="3" w:tplc="78386570">
      <w:start w:val="1"/>
      <w:numFmt w:val="bullet"/>
      <w:lvlText w:val=""/>
      <w:lvlJc w:val="left"/>
    </w:lvl>
    <w:lvl w:ilvl="4" w:tplc="E6BC5E20">
      <w:start w:val="1"/>
      <w:numFmt w:val="bullet"/>
      <w:lvlText w:val=""/>
      <w:lvlJc w:val="left"/>
    </w:lvl>
    <w:lvl w:ilvl="5" w:tplc="72186F56">
      <w:start w:val="1"/>
      <w:numFmt w:val="bullet"/>
      <w:lvlText w:val=""/>
      <w:lvlJc w:val="left"/>
    </w:lvl>
    <w:lvl w:ilvl="6" w:tplc="C3922A00">
      <w:start w:val="1"/>
      <w:numFmt w:val="bullet"/>
      <w:lvlText w:val=""/>
      <w:lvlJc w:val="left"/>
    </w:lvl>
    <w:lvl w:ilvl="7" w:tplc="B3D22DB4">
      <w:start w:val="1"/>
      <w:numFmt w:val="bullet"/>
      <w:lvlText w:val=""/>
      <w:lvlJc w:val="left"/>
    </w:lvl>
    <w:lvl w:ilvl="8" w:tplc="A70871D2">
      <w:start w:val="1"/>
      <w:numFmt w:val="bullet"/>
      <w:lvlText w:val=""/>
      <w:lvlJc w:val="left"/>
    </w:lvl>
  </w:abstractNum>
  <w:abstractNum w:abstractNumId="24" w15:restartNumberingAfterBreak="0">
    <w:nsid w:val="02676536"/>
    <w:multiLevelType w:val="hybridMultilevel"/>
    <w:tmpl w:val="EDC41172"/>
    <w:lvl w:ilvl="0" w:tplc="59E86F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F8D2607"/>
    <w:multiLevelType w:val="hybridMultilevel"/>
    <w:tmpl w:val="AF4EB294"/>
    <w:lvl w:ilvl="0" w:tplc="6E2641CC">
      <w:start w:val="2"/>
      <w:numFmt w:val="bullet"/>
      <w:lvlText w:val="-"/>
      <w:lvlJc w:val="left"/>
      <w:pPr>
        <w:ind w:left="1416" w:hanging="360"/>
      </w:pPr>
      <w:rPr>
        <w:rFonts w:ascii="Times New Roman" w:eastAsia="Times New Roman" w:hAnsi="Times New Roman" w:cs="Times New Roman"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26" w15:restartNumberingAfterBreak="0">
    <w:nsid w:val="23693144"/>
    <w:multiLevelType w:val="hybridMultilevel"/>
    <w:tmpl w:val="00C0229C"/>
    <w:lvl w:ilvl="0" w:tplc="27DCAC52">
      <w:start w:val="1"/>
      <w:numFmt w:val="decimal"/>
      <w:lvlText w:val="%1."/>
      <w:lvlJc w:val="left"/>
      <w:pPr>
        <w:ind w:left="1437" w:hanging="87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284A5802"/>
    <w:multiLevelType w:val="multilevel"/>
    <w:tmpl w:val="1526A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8DB1A7F"/>
    <w:multiLevelType w:val="hybridMultilevel"/>
    <w:tmpl w:val="D556E32C"/>
    <w:lvl w:ilvl="0" w:tplc="2DEABC36">
      <w:start w:val="6"/>
      <w:numFmt w:val="decimal"/>
      <w:lvlText w:val="%1)"/>
      <w:lvlJc w:val="left"/>
      <w:pPr>
        <w:ind w:left="720" w:hanging="360"/>
      </w:pPr>
      <w:rPr>
        <w:rFonts w:ascii="Times New Roman" w:eastAsia="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FA8424A"/>
    <w:multiLevelType w:val="hybridMultilevel"/>
    <w:tmpl w:val="2212749C"/>
    <w:lvl w:ilvl="0" w:tplc="9B7EC326">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30" w15:restartNumberingAfterBreak="0">
    <w:nsid w:val="58173B2F"/>
    <w:multiLevelType w:val="hybridMultilevel"/>
    <w:tmpl w:val="6F161FB2"/>
    <w:lvl w:ilvl="0" w:tplc="DD1E75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C024F0D"/>
    <w:multiLevelType w:val="hybridMultilevel"/>
    <w:tmpl w:val="B85403E6"/>
    <w:lvl w:ilvl="0" w:tplc="BEE25B5E">
      <w:start w:val="4"/>
      <w:numFmt w:val="decimal"/>
      <w:lvlText w:val="%1"/>
      <w:lvlJc w:val="left"/>
      <w:pPr>
        <w:ind w:left="720" w:hanging="360"/>
      </w:pPr>
      <w:rPr>
        <w:rFonts w:ascii="Times New Roman" w:eastAsia="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D1787E"/>
    <w:multiLevelType w:val="hybridMultilevel"/>
    <w:tmpl w:val="F36ACA3E"/>
    <w:lvl w:ilvl="0" w:tplc="9E28CFCA">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7"/>
  </w:num>
  <w:num w:numId="26">
    <w:abstractNumId w:val="32"/>
  </w:num>
  <w:num w:numId="27">
    <w:abstractNumId w:val="28"/>
  </w:num>
  <w:num w:numId="28">
    <w:abstractNumId w:val="26"/>
  </w:num>
  <w:num w:numId="29">
    <w:abstractNumId w:val="31"/>
  </w:num>
  <w:num w:numId="30">
    <w:abstractNumId w:val="24"/>
  </w:num>
  <w:num w:numId="31">
    <w:abstractNumId w:val="30"/>
  </w:num>
  <w:num w:numId="32">
    <w:abstractNumId w:val="2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0C"/>
    <w:rsid w:val="00000AA3"/>
    <w:rsid w:val="000145A0"/>
    <w:rsid w:val="000208E4"/>
    <w:rsid w:val="0002195D"/>
    <w:rsid w:val="00091044"/>
    <w:rsid w:val="00092B5E"/>
    <w:rsid w:val="000A159C"/>
    <w:rsid w:val="000B7379"/>
    <w:rsid w:val="000D6DCA"/>
    <w:rsid w:val="000E2E72"/>
    <w:rsid w:val="00171EAB"/>
    <w:rsid w:val="001720C4"/>
    <w:rsid w:val="00183F28"/>
    <w:rsid w:val="001D0158"/>
    <w:rsid w:val="001F1CF7"/>
    <w:rsid w:val="001F3F4F"/>
    <w:rsid w:val="001F44CA"/>
    <w:rsid w:val="001F470E"/>
    <w:rsid w:val="0023769F"/>
    <w:rsid w:val="00250F20"/>
    <w:rsid w:val="00265571"/>
    <w:rsid w:val="002721C5"/>
    <w:rsid w:val="00293273"/>
    <w:rsid w:val="002B4927"/>
    <w:rsid w:val="002E33E1"/>
    <w:rsid w:val="002E6885"/>
    <w:rsid w:val="00301F0A"/>
    <w:rsid w:val="00311E09"/>
    <w:rsid w:val="003238CD"/>
    <w:rsid w:val="00330B3A"/>
    <w:rsid w:val="0034604D"/>
    <w:rsid w:val="003C545F"/>
    <w:rsid w:val="0040545B"/>
    <w:rsid w:val="004257CC"/>
    <w:rsid w:val="00452AE1"/>
    <w:rsid w:val="004B1392"/>
    <w:rsid w:val="004E4C97"/>
    <w:rsid w:val="004E7672"/>
    <w:rsid w:val="00511613"/>
    <w:rsid w:val="00533A10"/>
    <w:rsid w:val="005341D6"/>
    <w:rsid w:val="00552EA2"/>
    <w:rsid w:val="00560993"/>
    <w:rsid w:val="00596FF8"/>
    <w:rsid w:val="005A06E1"/>
    <w:rsid w:val="005E1DBD"/>
    <w:rsid w:val="00610CAF"/>
    <w:rsid w:val="00670220"/>
    <w:rsid w:val="00680E96"/>
    <w:rsid w:val="00697763"/>
    <w:rsid w:val="006A3318"/>
    <w:rsid w:val="006B3322"/>
    <w:rsid w:val="006D3223"/>
    <w:rsid w:val="007158ED"/>
    <w:rsid w:val="00730E03"/>
    <w:rsid w:val="00770CF9"/>
    <w:rsid w:val="00771F79"/>
    <w:rsid w:val="00794C37"/>
    <w:rsid w:val="007B350C"/>
    <w:rsid w:val="007E42A6"/>
    <w:rsid w:val="007F670E"/>
    <w:rsid w:val="007F7727"/>
    <w:rsid w:val="0081419C"/>
    <w:rsid w:val="00821EF5"/>
    <w:rsid w:val="0082580B"/>
    <w:rsid w:val="008444A2"/>
    <w:rsid w:val="00853623"/>
    <w:rsid w:val="00877551"/>
    <w:rsid w:val="0088071A"/>
    <w:rsid w:val="008852C3"/>
    <w:rsid w:val="008D3D66"/>
    <w:rsid w:val="008F2B95"/>
    <w:rsid w:val="009031F0"/>
    <w:rsid w:val="00912604"/>
    <w:rsid w:val="00920A09"/>
    <w:rsid w:val="00923B79"/>
    <w:rsid w:val="00952CA1"/>
    <w:rsid w:val="009562D5"/>
    <w:rsid w:val="00974AB6"/>
    <w:rsid w:val="009B2388"/>
    <w:rsid w:val="009D2650"/>
    <w:rsid w:val="00A4240D"/>
    <w:rsid w:val="00A523E5"/>
    <w:rsid w:val="00A5559C"/>
    <w:rsid w:val="00A66D5F"/>
    <w:rsid w:val="00A94D23"/>
    <w:rsid w:val="00AE232B"/>
    <w:rsid w:val="00AE6326"/>
    <w:rsid w:val="00AF27EC"/>
    <w:rsid w:val="00B01864"/>
    <w:rsid w:val="00B271BF"/>
    <w:rsid w:val="00B4060F"/>
    <w:rsid w:val="00B4202C"/>
    <w:rsid w:val="00B5515C"/>
    <w:rsid w:val="00B74DC8"/>
    <w:rsid w:val="00B8231E"/>
    <w:rsid w:val="00B826B5"/>
    <w:rsid w:val="00BA04FC"/>
    <w:rsid w:val="00BB0888"/>
    <w:rsid w:val="00BB57C3"/>
    <w:rsid w:val="00BB7ADD"/>
    <w:rsid w:val="00C21C9F"/>
    <w:rsid w:val="00C33715"/>
    <w:rsid w:val="00C7344D"/>
    <w:rsid w:val="00CC1CD2"/>
    <w:rsid w:val="00CF44B5"/>
    <w:rsid w:val="00D238D6"/>
    <w:rsid w:val="00D33599"/>
    <w:rsid w:val="00D34329"/>
    <w:rsid w:val="00D71F4E"/>
    <w:rsid w:val="00D770F5"/>
    <w:rsid w:val="00D917C7"/>
    <w:rsid w:val="00DB72B7"/>
    <w:rsid w:val="00E201C2"/>
    <w:rsid w:val="00E46B04"/>
    <w:rsid w:val="00E557F9"/>
    <w:rsid w:val="00E5736F"/>
    <w:rsid w:val="00E90A02"/>
    <w:rsid w:val="00EB4DDD"/>
    <w:rsid w:val="00EB4FA1"/>
    <w:rsid w:val="00EB60D1"/>
    <w:rsid w:val="00F10291"/>
    <w:rsid w:val="00F143E2"/>
    <w:rsid w:val="00F9322C"/>
    <w:rsid w:val="00F94ACE"/>
    <w:rsid w:val="00FA72B8"/>
    <w:rsid w:val="00FC34AA"/>
    <w:rsid w:val="00FD3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4D7E4"/>
  <w15:docId w15:val="{AF78795D-FC94-46A9-B063-8ED30ACC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50C"/>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350C"/>
    <w:pPr>
      <w:spacing w:after="0" w:line="240" w:lineRule="auto"/>
    </w:pPr>
    <w:rPr>
      <w:rFonts w:ascii="Calibri" w:eastAsia="Calibri" w:hAnsi="Calibri"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rsid w:val="007B350C"/>
    <w:rPr>
      <w:rFonts w:ascii="Times New Roman" w:eastAsia="Times New Roman" w:hAnsi="Times New Roman" w:cs="Times New Roman"/>
      <w:sz w:val="28"/>
      <w:szCs w:val="28"/>
    </w:rPr>
  </w:style>
  <w:style w:type="paragraph" w:customStyle="1" w:styleId="1">
    <w:name w:val="Основной текст1"/>
    <w:basedOn w:val="a"/>
    <w:link w:val="a4"/>
    <w:rsid w:val="007B350C"/>
    <w:pPr>
      <w:widowControl w:val="0"/>
    </w:pPr>
    <w:rPr>
      <w:rFonts w:ascii="Times New Roman" w:eastAsia="Times New Roman" w:hAnsi="Times New Roman" w:cs="Times New Roman"/>
      <w:sz w:val="28"/>
      <w:szCs w:val="28"/>
      <w:lang w:eastAsia="en-US"/>
    </w:rPr>
  </w:style>
  <w:style w:type="paragraph" w:styleId="a5">
    <w:name w:val="List Paragraph"/>
    <w:basedOn w:val="a"/>
    <w:uiPriority w:val="34"/>
    <w:qFormat/>
    <w:rsid w:val="00171EAB"/>
    <w:pPr>
      <w:ind w:left="720"/>
      <w:contextualSpacing/>
    </w:pPr>
  </w:style>
  <w:style w:type="character" w:styleId="a6">
    <w:name w:val="Hyperlink"/>
    <w:basedOn w:val="a0"/>
    <w:uiPriority w:val="99"/>
    <w:unhideWhenUsed/>
    <w:rsid w:val="00330B3A"/>
    <w:rPr>
      <w:color w:val="0000FF"/>
      <w:u w:val="single"/>
    </w:rPr>
  </w:style>
  <w:style w:type="character" w:styleId="a7">
    <w:name w:val="Unresolved Mention"/>
    <w:basedOn w:val="a0"/>
    <w:uiPriority w:val="99"/>
    <w:semiHidden/>
    <w:unhideWhenUsed/>
    <w:rsid w:val="008D3D66"/>
    <w:rPr>
      <w:color w:val="605E5C"/>
      <w:shd w:val="clear" w:color="auto" w:fill="E1DFDD"/>
    </w:rPr>
  </w:style>
  <w:style w:type="paragraph" w:styleId="a8">
    <w:name w:val="header"/>
    <w:basedOn w:val="a"/>
    <w:link w:val="a9"/>
    <w:uiPriority w:val="99"/>
    <w:unhideWhenUsed/>
    <w:rsid w:val="00B4202C"/>
    <w:pPr>
      <w:tabs>
        <w:tab w:val="center" w:pos="4677"/>
        <w:tab w:val="right" w:pos="9355"/>
      </w:tabs>
    </w:pPr>
  </w:style>
  <w:style w:type="character" w:customStyle="1" w:styleId="a9">
    <w:name w:val="Верхний колонтитул Знак"/>
    <w:basedOn w:val="a0"/>
    <w:link w:val="a8"/>
    <w:uiPriority w:val="99"/>
    <w:rsid w:val="00B4202C"/>
    <w:rPr>
      <w:rFonts w:ascii="Calibri" w:eastAsia="Calibri" w:hAnsi="Calibri" w:cs="Arial"/>
      <w:sz w:val="20"/>
      <w:szCs w:val="20"/>
      <w:lang w:eastAsia="ru-RU"/>
    </w:rPr>
  </w:style>
  <w:style w:type="paragraph" w:styleId="aa">
    <w:name w:val="footer"/>
    <w:basedOn w:val="a"/>
    <w:link w:val="ab"/>
    <w:uiPriority w:val="99"/>
    <w:unhideWhenUsed/>
    <w:rsid w:val="00B4202C"/>
    <w:pPr>
      <w:tabs>
        <w:tab w:val="center" w:pos="4677"/>
        <w:tab w:val="right" w:pos="9355"/>
      </w:tabs>
    </w:pPr>
  </w:style>
  <w:style w:type="character" w:customStyle="1" w:styleId="ab">
    <w:name w:val="Нижний колонтитул Знак"/>
    <w:basedOn w:val="a0"/>
    <w:link w:val="aa"/>
    <w:uiPriority w:val="99"/>
    <w:rsid w:val="00B4202C"/>
    <w:rPr>
      <w:rFonts w:ascii="Calibri" w:eastAsia="Calibri" w:hAnsi="Calibri"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stup.edbo.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stup.edbo.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556-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5067-17" TargetMode="External"/><Relationship Id="rId14" Type="http://schemas.openxmlformats.org/officeDocument/2006/relationships/hyperlink" Target="https://vstup.edb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15FB7-9BA7-4803-97ED-DEE5F10B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7350</Words>
  <Characters>41897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Колледж</dc:creator>
  <cp:keywords/>
  <dc:description/>
  <cp:lastModifiedBy>Пользователь</cp:lastModifiedBy>
  <cp:revision>4</cp:revision>
  <cp:lastPrinted>2023-04-21T13:43:00Z</cp:lastPrinted>
  <dcterms:created xsi:type="dcterms:W3CDTF">2026-04-27T11:49:00Z</dcterms:created>
  <dcterms:modified xsi:type="dcterms:W3CDTF">2026-04-28T19:06:00Z</dcterms:modified>
</cp:coreProperties>
</file>